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72C" w:rsidRPr="006D63B8" w:rsidRDefault="00C4372C" w:rsidP="006D63B8">
      <w:pPr>
        <w:spacing w:after="0"/>
        <w:jc w:val="center"/>
        <w:rPr>
          <w:rFonts w:ascii="Segoe UI" w:hAnsi="Segoe UI" w:cs="Segoe UI"/>
        </w:rPr>
      </w:pPr>
      <w:r w:rsidRPr="006D63B8">
        <w:rPr>
          <w:rFonts w:ascii="Segoe UI" w:hAnsi="Segoe UI" w:cs="Segoe UI"/>
        </w:rPr>
        <w:t xml:space="preserve">ACİL DURUM ÇAĞRI APARATI </w:t>
      </w:r>
      <w:r w:rsidRPr="006D63B8">
        <w:rPr>
          <w:rFonts w:ascii="Segoe UI" w:hAnsi="Segoe UI" w:cs="Segoe UI"/>
        </w:rPr>
        <w:t xml:space="preserve">(Engelli WC Acil Yardım Çağrı Seti) </w:t>
      </w:r>
    </w:p>
    <w:p w:rsidR="00C4372C" w:rsidRPr="006D63B8" w:rsidRDefault="00C4372C" w:rsidP="006D63B8">
      <w:pPr>
        <w:spacing w:after="0"/>
        <w:jc w:val="center"/>
        <w:rPr>
          <w:rFonts w:ascii="Segoe UI" w:hAnsi="Segoe UI" w:cs="Segoe UI"/>
        </w:rPr>
      </w:pPr>
      <w:r w:rsidRPr="006D63B8">
        <w:rPr>
          <w:rFonts w:ascii="Segoe UI" w:hAnsi="Segoe UI" w:cs="Segoe UI"/>
        </w:rPr>
        <w:t>TEKNİK ŞARTNAMESİ</w:t>
      </w:r>
    </w:p>
    <w:p w:rsidR="00C4372C" w:rsidRPr="006D63B8" w:rsidRDefault="00C4372C" w:rsidP="006D63B8">
      <w:pPr>
        <w:spacing w:after="0"/>
        <w:rPr>
          <w:rFonts w:ascii="Segoe UI" w:hAnsi="Segoe UI" w:cs="Segoe UI"/>
        </w:rPr>
      </w:pPr>
    </w:p>
    <w:p w:rsidR="006D63B8" w:rsidRPr="006D63B8" w:rsidRDefault="00C4372C" w:rsidP="006D63B8">
      <w:pPr>
        <w:spacing w:after="0"/>
        <w:ind w:firstLine="708"/>
        <w:jc w:val="both"/>
        <w:rPr>
          <w:rFonts w:ascii="Segoe UI" w:hAnsi="Segoe UI" w:cs="Segoe UI"/>
        </w:rPr>
      </w:pPr>
      <w:r w:rsidRPr="006D63B8">
        <w:rPr>
          <w:rFonts w:ascii="Segoe UI" w:hAnsi="Segoe UI" w:cs="Segoe UI"/>
        </w:rPr>
        <w:t xml:space="preserve">Engelli WC Acil Yardım Çağrı Sistemi, engelli bireyin engelli tuvaletlerinden acil durumlarda çağrı yapabilmesini, bu çağrıların adresinin engelli vatandaşların hizmet ihtiyaçlarını karşılamasına yönelik bir görevliye iletilmesini sağlayan kablosuz sistemidir. </w:t>
      </w:r>
    </w:p>
    <w:p w:rsidR="006D63B8" w:rsidRPr="006D63B8" w:rsidRDefault="006D63B8" w:rsidP="006D63B8">
      <w:pPr>
        <w:spacing w:after="0"/>
        <w:ind w:firstLine="708"/>
        <w:jc w:val="both"/>
        <w:rPr>
          <w:rFonts w:ascii="Segoe UI" w:hAnsi="Segoe UI" w:cs="Segoe UI"/>
        </w:rPr>
      </w:pPr>
      <w:r w:rsidRPr="006D63B8">
        <w:rPr>
          <w:rFonts w:ascii="Segoe UI" w:hAnsi="Segoe UI" w:cs="Segoe UI"/>
        </w:rPr>
        <w:t>Üretici firma ISO 9001 Belgesine ve ürüne ait CE Belgesine sahip olmalı.</w:t>
      </w:r>
    </w:p>
    <w:p w:rsidR="00C4372C" w:rsidRPr="006D63B8" w:rsidRDefault="00C4372C" w:rsidP="006D63B8">
      <w:pPr>
        <w:pStyle w:val="GvdeMetniGirintisi"/>
        <w:ind w:left="0" w:firstLine="720"/>
        <w:jc w:val="both"/>
        <w:rPr>
          <w:rFonts w:ascii="Segoe UI" w:hAnsi="Segoe UI" w:cs="Segoe UI"/>
          <w:sz w:val="22"/>
          <w:szCs w:val="22"/>
        </w:rPr>
      </w:pPr>
      <w:r w:rsidRPr="006D63B8">
        <w:rPr>
          <w:rFonts w:ascii="Segoe UI" w:hAnsi="Segoe UI" w:cs="Segoe UI"/>
          <w:sz w:val="22"/>
          <w:szCs w:val="22"/>
        </w:rPr>
        <w:t xml:space="preserve">Kablosuz Engelli </w:t>
      </w:r>
      <w:r w:rsidR="006D63B8">
        <w:rPr>
          <w:rFonts w:ascii="Segoe UI" w:hAnsi="Segoe UI" w:cs="Segoe UI"/>
          <w:sz w:val="22"/>
          <w:szCs w:val="22"/>
        </w:rPr>
        <w:t xml:space="preserve">WC </w:t>
      </w:r>
      <w:r w:rsidRPr="006D63B8">
        <w:rPr>
          <w:rFonts w:ascii="Segoe UI" w:hAnsi="Segoe UI" w:cs="Segoe UI"/>
          <w:sz w:val="22"/>
          <w:szCs w:val="22"/>
        </w:rPr>
        <w:t>Acil Yardım Çağrı S</w:t>
      </w:r>
      <w:r w:rsidR="006D63B8">
        <w:rPr>
          <w:rFonts w:ascii="Segoe UI" w:hAnsi="Segoe UI" w:cs="Segoe UI"/>
          <w:sz w:val="22"/>
          <w:szCs w:val="22"/>
        </w:rPr>
        <w:t>eti</w:t>
      </w:r>
      <w:r w:rsidRPr="006D63B8">
        <w:rPr>
          <w:rFonts w:ascii="Segoe UI" w:hAnsi="Segoe UI" w:cs="Segoe UI"/>
          <w:sz w:val="22"/>
          <w:szCs w:val="22"/>
        </w:rPr>
        <w:t xml:space="preserve"> Radyo Frekansı teknolojisi kullanılan ve tamamen kablosuz veri iletişim prensipleriyle çalışan tek yönlü sistem olacaktır.</w:t>
      </w:r>
    </w:p>
    <w:p w:rsidR="00C4372C" w:rsidRPr="006D63B8" w:rsidRDefault="00C4372C" w:rsidP="006D63B8">
      <w:pPr>
        <w:spacing w:after="0"/>
        <w:ind w:firstLine="720"/>
        <w:jc w:val="both"/>
        <w:rPr>
          <w:rFonts w:ascii="Segoe UI" w:hAnsi="Segoe UI" w:cs="Segoe UI"/>
        </w:rPr>
      </w:pPr>
      <w:r w:rsidRPr="006D63B8">
        <w:rPr>
          <w:rFonts w:ascii="Segoe UI" w:hAnsi="Segoe UI" w:cs="Segoe UI"/>
        </w:rPr>
        <w:t>Kablosuz veri haberleşme ve network kısa mesafe erişim telsiz cihazları temel standartları</w:t>
      </w:r>
      <w:r w:rsidR="006D63B8">
        <w:rPr>
          <w:rFonts w:ascii="Segoe UI" w:hAnsi="Segoe UI" w:cs="Segoe UI"/>
        </w:rPr>
        <w:t xml:space="preserve"> (KET)</w:t>
      </w:r>
      <w:r w:rsidRPr="006D63B8">
        <w:rPr>
          <w:rFonts w:ascii="Segoe UI" w:hAnsi="Segoe UI" w:cs="Segoe UI"/>
        </w:rPr>
        <w:t xml:space="preserve"> ile kurma ve kullanma esasları hakkında yönetmelikleri (TGM-STK) gereği 433–434 MHZ aralığındaki alt bandı ISM bandında FSK-</w:t>
      </w:r>
      <w:proofErr w:type="gramStart"/>
      <w:r w:rsidRPr="006D63B8">
        <w:rPr>
          <w:rFonts w:ascii="Segoe UI" w:hAnsi="Segoe UI" w:cs="Segoe UI"/>
        </w:rPr>
        <w:t>ASK</w:t>
      </w:r>
      <w:proofErr w:type="gramEnd"/>
      <w:r w:rsidRPr="006D63B8">
        <w:rPr>
          <w:rFonts w:ascii="Segoe UI" w:hAnsi="Segoe UI" w:cs="Segoe UI"/>
        </w:rPr>
        <w:t xml:space="preserve"> (Frekans) modülasyonu kullanılabilen 10 mW çıkış gücüyle ve tümüyle TGM-STK’nin sağlık haberleşmesi için tahsis etmiş olduğu frekans kullanılmalıdır.</w:t>
      </w:r>
    </w:p>
    <w:p w:rsidR="00C4372C" w:rsidRPr="006D63B8" w:rsidRDefault="00C4372C" w:rsidP="006D63B8">
      <w:pPr>
        <w:spacing w:after="0"/>
        <w:ind w:firstLine="720"/>
        <w:jc w:val="both"/>
        <w:rPr>
          <w:rFonts w:ascii="Segoe UI" w:hAnsi="Segoe UI" w:cs="Segoe UI"/>
        </w:rPr>
      </w:pPr>
    </w:p>
    <w:p w:rsidR="00C4372C" w:rsidRPr="006D63B8" w:rsidRDefault="00C4372C" w:rsidP="006D63B8">
      <w:pPr>
        <w:pStyle w:val="ListeParagraf"/>
        <w:numPr>
          <w:ilvl w:val="0"/>
          <w:numId w:val="7"/>
        </w:numPr>
        <w:spacing w:after="0"/>
        <w:jc w:val="both"/>
        <w:rPr>
          <w:rFonts w:ascii="Segoe UI" w:hAnsi="Segoe UI" w:cs="Segoe UI"/>
        </w:rPr>
      </w:pPr>
      <w:r w:rsidRPr="006D63B8">
        <w:rPr>
          <w:rFonts w:ascii="Segoe UI" w:hAnsi="Segoe UI" w:cs="Segoe UI"/>
        </w:rPr>
        <w:t>Kapsam;</w:t>
      </w:r>
    </w:p>
    <w:p w:rsidR="00C4372C" w:rsidRPr="006D63B8" w:rsidRDefault="00C4372C" w:rsidP="006D63B8">
      <w:pPr>
        <w:spacing w:after="0"/>
        <w:jc w:val="both"/>
        <w:rPr>
          <w:rFonts w:ascii="Segoe UI" w:hAnsi="Segoe UI" w:cs="Segoe UI"/>
        </w:rPr>
      </w:pPr>
    </w:p>
    <w:p w:rsidR="00C4372C" w:rsidRDefault="00C4372C" w:rsidP="006D63B8">
      <w:pPr>
        <w:spacing w:after="0"/>
        <w:ind w:firstLine="708"/>
        <w:jc w:val="both"/>
        <w:rPr>
          <w:rFonts w:ascii="Segoe UI" w:hAnsi="Segoe UI" w:cs="Segoe UI"/>
        </w:rPr>
      </w:pPr>
      <w:r w:rsidRPr="006D63B8">
        <w:rPr>
          <w:rFonts w:ascii="Segoe UI" w:hAnsi="Segoe UI" w:cs="Segoe UI"/>
        </w:rPr>
        <w:t xml:space="preserve">Engelli </w:t>
      </w:r>
      <w:r w:rsidR="006D63B8" w:rsidRPr="006D63B8">
        <w:rPr>
          <w:rFonts w:ascii="Segoe UI" w:hAnsi="Segoe UI" w:cs="Segoe UI"/>
        </w:rPr>
        <w:t xml:space="preserve">WC </w:t>
      </w:r>
      <w:r w:rsidRPr="006D63B8">
        <w:rPr>
          <w:rFonts w:ascii="Segoe UI" w:hAnsi="Segoe UI" w:cs="Segoe UI"/>
        </w:rPr>
        <w:t xml:space="preserve">Acil Yardım Çağrı Sistemi, yukarıda tanımlanan özelliklere sahip işleri yapmak için tasarlanmış Sesli ve Işıklı Çağrı Panelinden, Kablosuz WC/Banyo İpli Çağrı Butonundan, Dış </w:t>
      </w:r>
      <w:proofErr w:type="gramStart"/>
      <w:r w:rsidRPr="006D63B8">
        <w:rPr>
          <w:rFonts w:ascii="Segoe UI" w:hAnsi="Segoe UI" w:cs="Segoe UI"/>
        </w:rPr>
        <w:t>Mekan</w:t>
      </w:r>
      <w:proofErr w:type="gramEnd"/>
      <w:r w:rsidRPr="006D63B8">
        <w:rPr>
          <w:rFonts w:ascii="Segoe UI" w:hAnsi="Segoe UI" w:cs="Segoe UI"/>
        </w:rPr>
        <w:t xml:space="preserve"> Çağrı Zilin Direğinden ve Sinyal Aktarıcı Üniteden oluşmaktadır.</w:t>
      </w:r>
    </w:p>
    <w:p w:rsidR="006D63B8" w:rsidRPr="006D63B8" w:rsidRDefault="006D63B8" w:rsidP="006D63B8">
      <w:pPr>
        <w:spacing w:after="0"/>
        <w:ind w:firstLine="708"/>
        <w:jc w:val="both"/>
        <w:rPr>
          <w:rFonts w:ascii="Segoe UI" w:hAnsi="Segoe UI" w:cs="Segoe UI"/>
        </w:rPr>
      </w:pPr>
    </w:p>
    <w:p w:rsidR="00F50B20" w:rsidRPr="006D63B8" w:rsidRDefault="00F50B20" w:rsidP="006D63B8">
      <w:pPr>
        <w:pStyle w:val="ListeParagraf"/>
        <w:numPr>
          <w:ilvl w:val="1"/>
          <w:numId w:val="6"/>
        </w:numPr>
        <w:spacing w:after="0"/>
        <w:jc w:val="both"/>
        <w:rPr>
          <w:rFonts w:ascii="Segoe UI" w:hAnsi="Segoe UI" w:cs="Segoe UI"/>
        </w:rPr>
      </w:pPr>
      <w:r w:rsidRPr="006D63B8">
        <w:rPr>
          <w:rFonts w:ascii="Segoe UI" w:hAnsi="Segoe UI" w:cs="Segoe UI"/>
        </w:rPr>
        <w:t>WC</w:t>
      </w:r>
      <w:r w:rsidR="003730A9" w:rsidRPr="006D63B8">
        <w:rPr>
          <w:rFonts w:ascii="Segoe UI" w:hAnsi="Segoe UI" w:cs="Segoe UI"/>
        </w:rPr>
        <w:t xml:space="preserve"> </w:t>
      </w:r>
      <w:r w:rsidRPr="006D63B8">
        <w:rPr>
          <w:rFonts w:ascii="Segoe UI" w:hAnsi="Segoe UI" w:cs="Segoe UI"/>
        </w:rPr>
        <w:t xml:space="preserve">İPLİ ÇAĞRI </w:t>
      </w:r>
      <w:r w:rsidR="003730A9" w:rsidRPr="006D63B8">
        <w:rPr>
          <w:rFonts w:ascii="Segoe UI" w:hAnsi="Segoe UI" w:cs="Segoe UI"/>
        </w:rPr>
        <w:t>APARATI</w:t>
      </w:r>
    </w:p>
    <w:p w:rsidR="00F50B20" w:rsidRPr="006D63B8" w:rsidRDefault="00F50B20" w:rsidP="006D63B8">
      <w:pPr>
        <w:pStyle w:val="ListeParagraf"/>
        <w:spacing w:after="0"/>
        <w:jc w:val="both"/>
        <w:rPr>
          <w:rFonts w:ascii="Segoe UI" w:hAnsi="Segoe UI" w:cs="Segoe UI"/>
        </w:rPr>
      </w:pPr>
    </w:p>
    <w:p w:rsidR="004111B7" w:rsidRPr="006D63B8" w:rsidRDefault="004111B7" w:rsidP="006D63B8">
      <w:pPr>
        <w:pStyle w:val="ListeParagraf"/>
        <w:numPr>
          <w:ilvl w:val="2"/>
          <w:numId w:val="6"/>
        </w:numPr>
        <w:spacing w:after="0"/>
        <w:jc w:val="both"/>
        <w:rPr>
          <w:rFonts w:ascii="Segoe UI" w:hAnsi="Segoe UI" w:cs="Segoe UI"/>
        </w:rPr>
      </w:pPr>
      <w:r w:rsidRPr="006D63B8">
        <w:rPr>
          <w:rFonts w:ascii="Segoe UI" w:hAnsi="Segoe UI" w:cs="Segoe UI"/>
        </w:rPr>
        <w:t xml:space="preserve">WC İpli Çağrı Aparatı çağrı yapabilme ve çağrıyı iptal edebilme özelliğinde olmalı. </w:t>
      </w:r>
    </w:p>
    <w:p w:rsidR="00F50B20"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Ç</w:t>
      </w:r>
      <w:r w:rsidR="00F50B20" w:rsidRPr="006D63B8">
        <w:rPr>
          <w:rFonts w:ascii="Segoe UI" w:hAnsi="Segoe UI" w:cs="Segoe UI"/>
        </w:rPr>
        <w:t xml:space="preserve">ağrı </w:t>
      </w:r>
      <w:r w:rsidRPr="006D63B8">
        <w:rPr>
          <w:rFonts w:ascii="Segoe UI" w:hAnsi="Segoe UI" w:cs="Segoe UI"/>
        </w:rPr>
        <w:t>Aparatı</w:t>
      </w:r>
      <w:r w:rsidR="00F50B20" w:rsidRPr="006D63B8">
        <w:rPr>
          <w:rFonts w:ascii="Segoe UI" w:hAnsi="Segoe UI" w:cs="Segoe UI"/>
        </w:rPr>
        <w:t xml:space="preserve"> rutubetli alanlarda kullanıma uygun yapıda olmalı, nemden etkilenmemeli, çalışmada ise ipin çekilmesiyle çağrı sinyali üretmelidir.</w:t>
      </w:r>
    </w:p>
    <w:p w:rsidR="004111B7" w:rsidRPr="006D63B8" w:rsidRDefault="004111B7" w:rsidP="006D63B8">
      <w:pPr>
        <w:pStyle w:val="ListeParagraf"/>
        <w:numPr>
          <w:ilvl w:val="2"/>
          <w:numId w:val="6"/>
        </w:numPr>
        <w:spacing w:after="0"/>
        <w:jc w:val="both"/>
        <w:rPr>
          <w:rFonts w:ascii="Segoe UI" w:hAnsi="Segoe UI" w:cs="Segoe UI"/>
        </w:rPr>
      </w:pPr>
      <w:r w:rsidRPr="006D63B8">
        <w:rPr>
          <w:rFonts w:ascii="Segoe UI" w:hAnsi="Segoe UI" w:cs="Segoe UI"/>
        </w:rPr>
        <w:t xml:space="preserve">İpli Çağrı </w:t>
      </w:r>
      <w:r w:rsidRPr="006D63B8">
        <w:rPr>
          <w:rFonts w:ascii="Segoe UI" w:hAnsi="Segoe UI" w:cs="Segoe UI"/>
        </w:rPr>
        <w:t xml:space="preserve">Aparatı </w:t>
      </w:r>
      <w:r w:rsidRPr="006D63B8">
        <w:rPr>
          <w:rFonts w:ascii="Segoe UI" w:hAnsi="Segoe UI" w:cs="Segoe UI"/>
        </w:rPr>
        <w:t>duvara sabitlenen yapıda olmalıdır. Kaybolma riskini arttıracak özel aparat ile takıp çıkartılmamalı</w:t>
      </w:r>
      <w:r w:rsidRPr="006D63B8">
        <w:rPr>
          <w:rFonts w:ascii="Segoe UI" w:hAnsi="Segoe UI" w:cs="Segoe UI"/>
        </w:rPr>
        <w:t>.</w:t>
      </w:r>
    </w:p>
    <w:p w:rsidR="004111B7" w:rsidRPr="006D63B8" w:rsidRDefault="004111B7" w:rsidP="006D63B8">
      <w:pPr>
        <w:pStyle w:val="ListeParagraf"/>
        <w:numPr>
          <w:ilvl w:val="2"/>
          <w:numId w:val="6"/>
        </w:numPr>
        <w:spacing w:after="0"/>
        <w:jc w:val="both"/>
        <w:rPr>
          <w:rFonts w:ascii="Segoe UI" w:hAnsi="Segoe UI" w:cs="Segoe UI"/>
        </w:rPr>
      </w:pPr>
      <w:r w:rsidRPr="006D63B8">
        <w:rPr>
          <w:rFonts w:ascii="Segoe UI" w:hAnsi="Segoe UI" w:cs="Segoe UI"/>
        </w:rPr>
        <w:t>Çağrı ipi elektronik devre kartına özel olarak yapılmış</w:t>
      </w:r>
      <w:r w:rsidRPr="006D63B8">
        <w:rPr>
          <w:rFonts w:ascii="Segoe UI" w:hAnsi="Segoe UI" w:cs="Segoe UI"/>
        </w:rPr>
        <w:t xml:space="preserve"> mandal ile</w:t>
      </w:r>
      <w:r w:rsidRPr="006D63B8">
        <w:rPr>
          <w:rFonts w:ascii="Segoe UI" w:hAnsi="Segoe UI" w:cs="Segoe UI"/>
        </w:rPr>
        <w:t xml:space="preserve"> bağlanmalı, ip çağrı butonu üzerin</w:t>
      </w:r>
      <w:r w:rsidR="00C97ADB" w:rsidRPr="006D63B8">
        <w:rPr>
          <w:rFonts w:ascii="Segoe UI" w:hAnsi="Segoe UI" w:cs="Segoe UI"/>
        </w:rPr>
        <w:t xml:space="preserve">e sağlıksız bir şekilde </w:t>
      </w:r>
      <w:r w:rsidRPr="006D63B8">
        <w:rPr>
          <w:rFonts w:ascii="Segoe UI" w:hAnsi="Segoe UI" w:cs="Segoe UI"/>
        </w:rPr>
        <w:t>tutturulmamalıdır</w:t>
      </w:r>
      <w:r w:rsidRPr="006D63B8">
        <w:rPr>
          <w:rFonts w:ascii="Segoe UI" w:hAnsi="Segoe UI" w:cs="Segoe UI"/>
        </w:rPr>
        <w:t>.</w:t>
      </w:r>
    </w:p>
    <w:p w:rsidR="00F50B20" w:rsidRPr="006D63B8" w:rsidRDefault="00C97ADB" w:rsidP="006D63B8">
      <w:pPr>
        <w:pStyle w:val="ListeParagraf"/>
        <w:numPr>
          <w:ilvl w:val="2"/>
          <w:numId w:val="6"/>
        </w:numPr>
        <w:spacing w:after="0"/>
        <w:jc w:val="both"/>
        <w:rPr>
          <w:rFonts w:ascii="Segoe UI" w:hAnsi="Segoe UI" w:cs="Segoe UI"/>
        </w:rPr>
      </w:pPr>
      <w:r w:rsidRPr="006D63B8">
        <w:rPr>
          <w:rFonts w:ascii="Segoe UI" w:hAnsi="Segoe UI" w:cs="Segoe UI"/>
        </w:rPr>
        <w:t>Çağrı Aparatı d</w:t>
      </w:r>
      <w:r w:rsidR="00F50B20" w:rsidRPr="006D63B8">
        <w:rPr>
          <w:rFonts w:ascii="Segoe UI" w:hAnsi="Segoe UI" w:cs="Segoe UI"/>
        </w:rPr>
        <w:t xml:space="preserve">arbelere ve çarpmalara </w:t>
      </w:r>
      <w:r w:rsidR="004111B7" w:rsidRPr="006D63B8">
        <w:rPr>
          <w:rFonts w:ascii="Segoe UI" w:hAnsi="Segoe UI" w:cs="Segoe UI"/>
        </w:rPr>
        <w:t xml:space="preserve">karşı </w:t>
      </w:r>
      <w:r w:rsidR="00F50B20" w:rsidRPr="006D63B8">
        <w:rPr>
          <w:rFonts w:ascii="Segoe UI" w:hAnsi="Segoe UI" w:cs="Segoe UI"/>
        </w:rPr>
        <w:t xml:space="preserve">dayanıklı ABS plastik malzemeden üretilmiş olmalı. </w:t>
      </w:r>
    </w:p>
    <w:p w:rsidR="004111B7" w:rsidRPr="006D63B8" w:rsidRDefault="00F50B20" w:rsidP="006D63B8">
      <w:pPr>
        <w:pStyle w:val="ListeParagraf"/>
        <w:numPr>
          <w:ilvl w:val="2"/>
          <w:numId w:val="6"/>
        </w:numPr>
        <w:spacing w:after="0"/>
        <w:jc w:val="both"/>
        <w:rPr>
          <w:rFonts w:ascii="Segoe UI" w:hAnsi="Segoe UI" w:cs="Segoe UI"/>
        </w:rPr>
      </w:pPr>
      <w:r w:rsidRPr="006D63B8">
        <w:rPr>
          <w:rFonts w:ascii="Segoe UI" w:hAnsi="Segoe UI" w:cs="Segoe UI"/>
        </w:rPr>
        <w:t>WC</w:t>
      </w:r>
      <w:r w:rsidR="003730A9" w:rsidRPr="006D63B8">
        <w:rPr>
          <w:rFonts w:ascii="Segoe UI" w:hAnsi="Segoe UI" w:cs="Segoe UI"/>
        </w:rPr>
        <w:t xml:space="preserve"> İpli Çağrı Aparatı</w:t>
      </w:r>
      <w:r w:rsidRPr="006D63B8">
        <w:rPr>
          <w:rFonts w:ascii="Segoe UI" w:hAnsi="Segoe UI" w:cs="Segoe UI"/>
        </w:rPr>
        <w:t xml:space="preserve"> ip boyu 120 cm’ den az olmamalı ve </w:t>
      </w:r>
      <w:r w:rsidR="004111B7" w:rsidRPr="006D63B8">
        <w:rPr>
          <w:rFonts w:ascii="Segoe UI" w:hAnsi="Segoe UI" w:cs="Segoe UI"/>
        </w:rPr>
        <w:t>ip boyu istenilen uzunlukta ayarlanabilir olmalıdır</w:t>
      </w:r>
      <w:r w:rsidR="004111B7" w:rsidRPr="006D63B8">
        <w:rPr>
          <w:rFonts w:ascii="Segoe UI" w:hAnsi="Segoe UI" w:cs="Segoe UI"/>
        </w:rPr>
        <w:t>.</w:t>
      </w:r>
    </w:p>
    <w:p w:rsidR="00F50B20" w:rsidRPr="006D63B8" w:rsidRDefault="004111B7" w:rsidP="006D63B8">
      <w:pPr>
        <w:pStyle w:val="ListeParagraf"/>
        <w:numPr>
          <w:ilvl w:val="2"/>
          <w:numId w:val="6"/>
        </w:numPr>
        <w:spacing w:after="0"/>
        <w:jc w:val="both"/>
        <w:rPr>
          <w:rFonts w:ascii="Segoe UI" w:hAnsi="Segoe UI" w:cs="Segoe UI"/>
        </w:rPr>
      </w:pPr>
      <w:r w:rsidRPr="006D63B8">
        <w:rPr>
          <w:rFonts w:ascii="Segoe UI" w:hAnsi="Segoe UI" w:cs="Segoe UI"/>
        </w:rPr>
        <w:t>Çağrı Aparatı ip</w:t>
      </w:r>
      <w:r w:rsidRPr="006D63B8">
        <w:rPr>
          <w:rFonts w:ascii="Segoe UI" w:hAnsi="Segoe UI" w:cs="Segoe UI"/>
        </w:rPr>
        <w:t xml:space="preserve">inde </w:t>
      </w:r>
      <w:r w:rsidR="003730A9" w:rsidRPr="006D63B8">
        <w:rPr>
          <w:rFonts w:ascii="Segoe UI" w:hAnsi="Segoe UI" w:cs="Segoe UI"/>
        </w:rPr>
        <w:t>Çağrı ipi el tutamağı b</w:t>
      </w:r>
      <w:r w:rsidRPr="006D63B8">
        <w:rPr>
          <w:rFonts w:ascii="Segoe UI" w:hAnsi="Segoe UI" w:cs="Segoe UI"/>
        </w:rPr>
        <w:t>ulunmalı</w:t>
      </w:r>
      <w:r w:rsidR="003730A9" w:rsidRPr="006D63B8">
        <w:rPr>
          <w:rFonts w:ascii="Segoe UI" w:hAnsi="Segoe UI" w:cs="Segoe UI"/>
        </w:rPr>
        <w:t>. El tutamağı ABS plastikten olmalıdır</w:t>
      </w:r>
      <w:r w:rsidR="00F50B20" w:rsidRPr="006D63B8">
        <w:rPr>
          <w:rFonts w:ascii="Segoe UI" w:hAnsi="Segoe UI" w:cs="Segoe UI"/>
        </w:rPr>
        <w:t>.</w:t>
      </w:r>
    </w:p>
    <w:p w:rsidR="00F50B20" w:rsidRPr="006D63B8" w:rsidRDefault="00F50B20" w:rsidP="006D63B8">
      <w:pPr>
        <w:pStyle w:val="ListeParagraf"/>
        <w:numPr>
          <w:ilvl w:val="2"/>
          <w:numId w:val="6"/>
        </w:numPr>
        <w:spacing w:after="0"/>
        <w:jc w:val="both"/>
        <w:rPr>
          <w:rFonts w:ascii="Segoe UI" w:hAnsi="Segoe UI" w:cs="Segoe UI"/>
        </w:rPr>
      </w:pPr>
      <w:r w:rsidRPr="006D63B8">
        <w:rPr>
          <w:rFonts w:ascii="Segoe UI" w:hAnsi="Segoe UI" w:cs="Segoe UI"/>
        </w:rPr>
        <w:t>Hijyenik açıdan membran etiketli olmalıdır.</w:t>
      </w:r>
    </w:p>
    <w:p w:rsidR="00F50B20" w:rsidRPr="006D63B8" w:rsidRDefault="00F50B20" w:rsidP="006D63B8">
      <w:pPr>
        <w:pStyle w:val="ListeParagraf"/>
        <w:numPr>
          <w:ilvl w:val="2"/>
          <w:numId w:val="6"/>
        </w:numPr>
        <w:spacing w:after="0"/>
        <w:jc w:val="both"/>
        <w:rPr>
          <w:rFonts w:ascii="Segoe UI" w:hAnsi="Segoe UI" w:cs="Segoe UI"/>
        </w:rPr>
      </w:pPr>
      <w:r w:rsidRPr="006D63B8">
        <w:rPr>
          <w:rFonts w:ascii="Segoe UI" w:hAnsi="Segoe UI" w:cs="Segoe UI"/>
        </w:rPr>
        <w:t>WC</w:t>
      </w:r>
      <w:r w:rsidR="003730A9" w:rsidRPr="006D63B8">
        <w:rPr>
          <w:rFonts w:ascii="Segoe UI" w:hAnsi="Segoe UI" w:cs="Segoe UI"/>
        </w:rPr>
        <w:t xml:space="preserve"> İpli Çağrı Aparatı</w:t>
      </w:r>
      <w:r w:rsidRPr="006D63B8">
        <w:rPr>
          <w:rFonts w:ascii="Segoe UI" w:hAnsi="Segoe UI" w:cs="Segoe UI"/>
        </w:rPr>
        <w:t xml:space="preserve"> </w:t>
      </w:r>
      <w:r w:rsidR="003730A9" w:rsidRPr="006D63B8">
        <w:rPr>
          <w:rFonts w:ascii="Segoe UI" w:hAnsi="Segoe UI" w:cs="Segoe UI"/>
        </w:rPr>
        <w:t>üzerinde ‘</w:t>
      </w:r>
      <w:r w:rsidRPr="006D63B8">
        <w:rPr>
          <w:rFonts w:ascii="Segoe UI" w:hAnsi="Segoe UI" w:cs="Segoe UI"/>
        </w:rPr>
        <w:t>’ACİL DURUMDA İPİ ÇEKİNİZ.’’ İbaresi olmalıdır.</w:t>
      </w:r>
    </w:p>
    <w:p w:rsidR="00F50B20" w:rsidRPr="006D63B8" w:rsidRDefault="00F50B20" w:rsidP="006D63B8">
      <w:pPr>
        <w:pStyle w:val="ListeParagraf"/>
        <w:numPr>
          <w:ilvl w:val="2"/>
          <w:numId w:val="6"/>
        </w:numPr>
        <w:spacing w:after="0"/>
        <w:ind w:left="1418" w:hanging="709"/>
        <w:jc w:val="both"/>
        <w:rPr>
          <w:rFonts w:ascii="Segoe UI" w:hAnsi="Segoe UI" w:cs="Segoe UI"/>
        </w:rPr>
      </w:pPr>
      <w:r w:rsidRPr="006D63B8">
        <w:rPr>
          <w:rFonts w:ascii="Segoe UI" w:hAnsi="Segoe UI" w:cs="Segoe UI"/>
        </w:rPr>
        <w:t xml:space="preserve">WC İpli Çağrı </w:t>
      </w:r>
      <w:r w:rsidR="003730A9" w:rsidRPr="006D63B8">
        <w:rPr>
          <w:rFonts w:ascii="Segoe UI" w:hAnsi="Segoe UI" w:cs="Segoe UI"/>
        </w:rPr>
        <w:t>Aparatı</w:t>
      </w:r>
      <w:r w:rsidRPr="006D63B8">
        <w:rPr>
          <w:rFonts w:ascii="Segoe UI" w:hAnsi="Segoe UI" w:cs="Segoe UI"/>
        </w:rPr>
        <w:t xml:space="preserve"> </w:t>
      </w:r>
      <w:r w:rsidRPr="006D63B8">
        <w:rPr>
          <w:rFonts w:ascii="Segoe UI" w:hAnsi="Segoe UI" w:cs="Segoe UI"/>
          <w:color w:val="000000"/>
        </w:rPr>
        <w:t>anteni PCB antenli olup devreye bütünleşik olmalıdır. Herhangi bir sarmal tel kablo vs. kullanılmamalıdır</w:t>
      </w:r>
      <w:r w:rsidRPr="006D63B8">
        <w:rPr>
          <w:rFonts w:ascii="Segoe UI" w:hAnsi="Segoe UI" w:cs="Segoe UI"/>
        </w:rPr>
        <w:t>.</w:t>
      </w:r>
    </w:p>
    <w:p w:rsidR="003730A9" w:rsidRPr="006D63B8" w:rsidRDefault="00F50B20" w:rsidP="006D63B8">
      <w:pPr>
        <w:pStyle w:val="ListeParagraf"/>
        <w:numPr>
          <w:ilvl w:val="2"/>
          <w:numId w:val="6"/>
        </w:numPr>
        <w:spacing w:after="0"/>
        <w:ind w:left="1418" w:hanging="709"/>
        <w:jc w:val="both"/>
        <w:rPr>
          <w:rFonts w:ascii="Segoe UI" w:hAnsi="Segoe UI" w:cs="Segoe UI"/>
        </w:rPr>
      </w:pPr>
      <w:r w:rsidRPr="006D63B8">
        <w:rPr>
          <w:rFonts w:ascii="Segoe UI" w:hAnsi="Segoe UI" w:cs="Segoe UI"/>
        </w:rPr>
        <w:lastRenderedPageBreak/>
        <w:t xml:space="preserve">Bir Butonun basılı kalması durumunda sinyal karışıklığına yol açmamalıdır. Basılı kalan buton çağrı ise sürekli çağrı göndermemelidir. Bu durumda kendisi kitlenmeli ama iptal butonu çalışmalıdır. </w:t>
      </w:r>
    </w:p>
    <w:p w:rsidR="00F50B20" w:rsidRPr="006D63B8" w:rsidRDefault="003730A9" w:rsidP="006D63B8">
      <w:pPr>
        <w:pStyle w:val="ListeParagraf"/>
        <w:numPr>
          <w:ilvl w:val="2"/>
          <w:numId w:val="6"/>
        </w:numPr>
        <w:spacing w:after="0"/>
        <w:ind w:left="1418" w:hanging="709"/>
        <w:jc w:val="both"/>
        <w:rPr>
          <w:rFonts w:ascii="Segoe UI" w:hAnsi="Segoe UI" w:cs="Segoe UI"/>
        </w:rPr>
      </w:pPr>
      <w:r w:rsidRPr="006D63B8">
        <w:rPr>
          <w:rFonts w:ascii="Segoe UI" w:hAnsi="Segoe UI" w:cs="Segoe UI"/>
        </w:rPr>
        <w:t>WC İpli Çağrı Aparatı</w:t>
      </w:r>
      <w:r w:rsidR="00F50B20" w:rsidRPr="006D63B8">
        <w:rPr>
          <w:rFonts w:ascii="Segoe UI" w:hAnsi="Segoe UI" w:cs="Segoe UI"/>
        </w:rPr>
        <w:t xml:space="preserve"> pili 3 volt lityum pil ile çalışmalı temini kolay ve ekonomik olmalı en az 5 (beş) yıl kullanılmalıdır.</w:t>
      </w:r>
      <w:r w:rsidR="00C97ADB" w:rsidRPr="006D63B8">
        <w:rPr>
          <w:rFonts w:ascii="Segoe UI" w:hAnsi="Segoe UI" w:cs="Segoe UI"/>
        </w:rPr>
        <w:t xml:space="preserve"> </w:t>
      </w:r>
      <w:r w:rsidR="00C97ADB" w:rsidRPr="006D63B8">
        <w:rPr>
          <w:rFonts w:ascii="Segoe UI" w:hAnsi="Segoe UI" w:cs="Segoe UI"/>
        </w:rPr>
        <w:t>Pil vida ile korunmalı herkes tarafından kolay erişilmemeli</w:t>
      </w:r>
      <w:r w:rsidR="00C97ADB" w:rsidRPr="006D63B8">
        <w:rPr>
          <w:rFonts w:ascii="Segoe UI" w:hAnsi="Segoe UI" w:cs="Segoe UI"/>
        </w:rPr>
        <w:t>.</w:t>
      </w:r>
    </w:p>
    <w:p w:rsidR="00C4372C" w:rsidRPr="006D63B8" w:rsidRDefault="00C4372C" w:rsidP="006D63B8">
      <w:pPr>
        <w:tabs>
          <w:tab w:val="num" w:pos="1440"/>
        </w:tabs>
        <w:spacing w:after="0" w:line="240" w:lineRule="auto"/>
        <w:jc w:val="both"/>
        <w:rPr>
          <w:rFonts w:ascii="Segoe UI" w:hAnsi="Segoe UI" w:cs="Segoe UI"/>
        </w:rPr>
      </w:pPr>
    </w:p>
    <w:p w:rsidR="00F50B20" w:rsidRPr="006D63B8" w:rsidRDefault="003730A9" w:rsidP="006D63B8">
      <w:pPr>
        <w:pStyle w:val="ListeParagraf"/>
        <w:numPr>
          <w:ilvl w:val="1"/>
          <w:numId w:val="6"/>
        </w:numPr>
        <w:spacing w:after="0"/>
        <w:jc w:val="both"/>
        <w:rPr>
          <w:rFonts w:ascii="Segoe UI" w:hAnsi="Segoe UI" w:cs="Segoe UI"/>
        </w:rPr>
      </w:pPr>
      <w:r w:rsidRPr="006D63B8">
        <w:rPr>
          <w:rFonts w:ascii="Segoe UI" w:hAnsi="Segoe UI" w:cs="Segoe UI"/>
        </w:rPr>
        <w:t xml:space="preserve">UYARI </w:t>
      </w:r>
      <w:r w:rsidR="00F50B20" w:rsidRPr="006D63B8">
        <w:rPr>
          <w:rFonts w:ascii="Segoe UI" w:hAnsi="Segoe UI" w:cs="Segoe UI"/>
        </w:rPr>
        <w:t>LAMBASI</w:t>
      </w:r>
    </w:p>
    <w:p w:rsidR="00F50B20"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Uyarı lambası ünitesi ABS plastikten yapılmış olmalı, darbelere ve çarpmalara karşı dayanıklı olmalı kablosuz veri alımına uygun 12V DC adaptör beslemeli olmalıdır</w:t>
      </w:r>
      <w:r w:rsidR="00F50B20" w:rsidRPr="006D63B8">
        <w:rPr>
          <w:rFonts w:ascii="Segoe UI" w:hAnsi="Segoe UI" w:cs="Segoe UI"/>
        </w:rPr>
        <w:t>.</w:t>
      </w:r>
    </w:p>
    <w:p w:rsidR="003730A9"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 xml:space="preserve">Uyarı Lambasında </w:t>
      </w:r>
      <w:r w:rsidRPr="006D63B8">
        <w:rPr>
          <w:rFonts w:ascii="Segoe UI" w:hAnsi="Segoe UI" w:cs="Segoe UI"/>
        </w:rPr>
        <w:t xml:space="preserve">işitsel ve görsel </w:t>
      </w:r>
      <w:r w:rsidR="006D63B8" w:rsidRPr="006D63B8">
        <w:rPr>
          <w:rFonts w:ascii="Segoe UI" w:hAnsi="Segoe UI" w:cs="Segoe UI"/>
        </w:rPr>
        <w:t xml:space="preserve">olarak </w:t>
      </w:r>
      <w:r w:rsidRPr="006D63B8">
        <w:rPr>
          <w:rFonts w:ascii="Segoe UI" w:hAnsi="Segoe UI" w:cs="Segoe UI"/>
        </w:rPr>
        <w:t>uyar</w:t>
      </w:r>
      <w:r w:rsidR="006D63B8" w:rsidRPr="006D63B8">
        <w:rPr>
          <w:rFonts w:ascii="Segoe UI" w:hAnsi="Segoe UI" w:cs="Segoe UI"/>
        </w:rPr>
        <w:t>ı yapmalı</w:t>
      </w:r>
      <w:r w:rsidRPr="006D63B8">
        <w:rPr>
          <w:rFonts w:ascii="Segoe UI" w:hAnsi="Segoe UI" w:cs="Segoe UI"/>
        </w:rPr>
        <w:t>.</w:t>
      </w:r>
    </w:p>
    <w:p w:rsidR="00F50B20"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Şeffaf yapıda olmalı, normal durumda herhangi bir ışık yanmamalıdır. Çağrı yapılması durumunda kırmızı renkte LED yanmalı ve aynı anda sesli uyarı üretmelidir</w:t>
      </w:r>
      <w:r w:rsidR="00F50B20" w:rsidRPr="006D63B8">
        <w:rPr>
          <w:rFonts w:ascii="Segoe UI" w:hAnsi="Segoe UI" w:cs="Segoe UI"/>
        </w:rPr>
        <w:t>.</w:t>
      </w:r>
    </w:p>
    <w:p w:rsidR="00F50B20"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 xml:space="preserve">WC İpli Çağrı Aparatı üzerinde bulunan </w:t>
      </w:r>
      <w:r w:rsidRPr="006D63B8">
        <w:rPr>
          <w:rFonts w:ascii="Segoe UI" w:hAnsi="Segoe UI" w:cs="Segoe UI"/>
        </w:rPr>
        <w:t>İptal butonuna bir kez basılması ile kırmızı ışık sönebilmeli ve müdahale edildiğine dair yeşil ışık 20 saniye boyunca yanmalıdır ve sonra kendiliğinden sönmelidir</w:t>
      </w:r>
      <w:r w:rsidR="00F50B20" w:rsidRPr="006D63B8">
        <w:rPr>
          <w:rFonts w:ascii="Segoe UI" w:hAnsi="Segoe UI" w:cs="Segoe UI"/>
        </w:rPr>
        <w:t>.</w:t>
      </w:r>
    </w:p>
    <w:p w:rsidR="00F50B20" w:rsidRPr="006D63B8" w:rsidRDefault="006D63B8" w:rsidP="006D63B8">
      <w:pPr>
        <w:pStyle w:val="ListeParagraf"/>
        <w:numPr>
          <w:ilvl w:val="2"/>
          <w:numId w:val="6"/>
        </w:numPr>
        <w:spacing w:after="0"/>
        <w:jc w:val="both"/>
        <w:rPr>
          <w:rFonts w:ascii="Segoe UI" w:hAnsi="Segoe UI" w:cs="Segoe UI"/>
        </w:rPr>
      </w:pPr>
      <w:r w:rsidRPr="006D63B8">
        <w:rPr>
          <w:rFonts w:ascii="Segoe UI" w:hAnsi="Segoe UI" w:cs="Segoe UI"/>
        </w:rPr>
        <w:t>Adaptör</w:t>
      </w:r>
      <w:r w:rsidR="003730A9" w:rsidRPr="006D63B8">
        <w:rPr>
          <w:rFonts w:ascii="Segoe UI" w:hAnsi="Segoe UI" w:cs="Segoe UI"/>
        </w:rPr>
        <w:t xml:space="preserve"> Uyarı Lambası ile dâhil olmalıdır</w:t>
      </w:r>
      <w:r w:rsidR="00F50B20" w:rsidRPr="006D63B8">
        <w:rPr>
          <w:rFonts w:ascii="Segoe UI" w:hAnsi="Segoe UI" w:cs="Segoe UI"/>
        </w:rPr>
        <w:t>.</w:t>
      </w:r>
      <w:bookmarkStart w:id="0" w:name="_GoBack"/>
      <w:bookmarkEnd w:id="0"/>
    </w:p>
    <w:p w:rsidR="00F50B20" w:rsidRPr="006D63B8" w:rsidRDefault="00F50B20" w:rsidP="006D63B8">
      <w:pPr>
        <w:spacing w:after="0"/>
        <w:jc w:val="both"/>
        <w:rPr>
          <w:rFonts w:ascii="Segoe UI" w:hAnsi="Segoe UI" w:cs="Segoe UI"/>
        </w:rPr>
      </w:pPr>
    </w:p>
    <w:p w:rsidR="00C4372C" w:rsidRPr="006D63B8" w:rsidRDefault="00C4372C" w:rsidP="006D63B8">
      <w:pPr>
        <w:spacing w:after="0"/>
        <w:jc w:val="both"/>
        <w:rPr>
          <w:rFonts w:ascii="Segoe UI" w:hAnsi="Segoe UI" w:cs="Segoe UI"/>
        </w:rPr>
      </w:pPr>
      <w:r w:rsidRPr="006D63B8">
        <w:rPr>
          <w:rFonts w:ascii="Segoe UI" w:hAnsi="Segoe UI" w:cs="Segoe UI"/>
        </w:rPr>
        <w:t>Garanti</w:t>
      </w:r>
      <w:r w:rsidR="006D63B8" w:rsidRPr="006D63B8">
        <w:rPr>
          <w:rFonts w:ascii="Segoe UI" w:hAnsi="Segoe UI" w:cs="Segoe UI"/>
        </w:rPr>
        <w:t xml:space="preserve"> Koşulları</w:t>
      </w:r>
      <w:r w:rsidRPr="006D63B8">
        <w:rPr>
          <w:rFonts w:ascii="Segoe UI" w:hAnsi="Segoe UI" w:cs="Segoe UI"/>
        </w:rPr>
        <w:t>;</w:t>
      </w:r>
    </w:p>
    <w:p w:rsidR="00C4372C" w:rsidRPr="006D63B8" w:rsidRDefault="00C4372C" w:rsidP="006D63B8">
      <w:pPr>
        <w:spacing w:after="0"/>
        <w:jc w:val="both"/>
        <w:rPr>
          <w:rFonts w:ascii="Segoe UI" w:hAnsi="Segoe UI" w:cs="Segoe UI"/>
        </w:rPr>
      </w:pPr>
    </w:p>
    <w:p w:rsidR="00C4372C" w:rsidRPr="006D63B8" w:rsidRDefault="00C4372C" w:rsidP="006D63B8">
      <w:pPr>
        <w:spacing w:after="0"/>
        <w:ind w:firstLine="708"/>
        <w:jc w:val="both"/>
        <w:rPr>
          <w:rFonts w:ascii="Segoe UI" w:hAnsi="Segoe UI" w:cs="Segoe UI"/>
        </w:rPr>
      </w:pPr>
      <w:r w:rsidRPr="006D63B8">
        <w:rPr>
          <w:rFonts w:ascii="Segoe UI" w:hAnsi="Segoe UI" w:cs="Segoe UI"/>
          <w:bCs/>
        </w:rPr>
        <w:t xml:space="preserve">Engelli </w:t>
      </w:r>
      <w:r w:rsidR="006D63B8">
        <w:rPr>
          <w:rFonts w:ascii="Segoe UI" w:hAnsi="Segoe UI" w:cs="Segoe UI"/>
          <w:bCs/>
        </w:rPr>
        <w:t xml:space="preserve">WC </w:t>
      </w:r>
      <w:r w:rsidRPr="006D63B8">
        <w:rPr>
          <w:rFonts w:ascii="Segoe UI" w:hAnsi="Segoe UI" w:cs="Segoe UI"/>
          <w:bCs/>
        </w:rPr>
        <w:t>Acil Yardım Çağrı S</w:t>
      </w:r>
      <w:r w:rsidR="006D63B8">
        <w:rPr>
          <w:rFonts w:ascii="Segoe UI" w:hAnsi="Segoe UI" w:cs="Segoe UI"/>
          <w:bCs/>
        </w:rPr>
        <w:t>eti</w:t>
      </w:r>
      <w:r w:rsidRPr="006D63B8">
        <w:rPr>
          <w:rFonts w:ascii="Segoe UI" w:hAnsi="Segoe UI" w:cs="Segoe UI"/>
          <w:bCs/>
        </w:rPr>
        <w:t xml:space="preserve"> en az 2 (iki) yıl boyunca garanti kapsamı içinde olmalıdır. Ayrıca 10 (on) yıl süre ile yedek parça temin garantisi verilmelidir.</w:t>
      </w:r>
      <w:r w:rsidRPr="006D63B8">
        <w:rPr>
          <w:rFonts w:ascii="Segoe UI" w:hAnsi="Segoe UI" w:cs="Segoe UI"/>
        </w:rPr>
        <w:t xml:space="preserve"> Tamir kabul etmeyen parçalar yenileri ile değiştirilecektir. Bu süre içerisinde imalat, montaj, malzeme ve işçilik hataları ile yanlış dizayndan doğacak arızalar yüklenici firma tarafından karşılanacak ve hatalı parçalar ücretsiz olarak değiştirilecektir. Cihazların arızalı oldukları süre garanti süresine dahil edilmeyecektir. </w:t>
      </w:r>
      <w:r w:rsidRPr="006D63B8">
        <w:rPr>
          <w:rFonts w:ascii="Segoe UI" w:hAnsi="Segoe UI" w:cs="Segoe UI"/>
          <w:bCs/>
        </w:rPr>
        <w:t xml:space="preserve">Garanti kapsamı </w:t>
      </w:r>
      <w:proofErr w:type="spellStart"/>
      <w:r w:rsidRPr="006D63B8">
        <w:rPr>
          <w:rFonts w:ascii="Segoe UI" w:hAnsi="Segoe UI" w:cs="Segoe UI"/>
          <w:bCs/>
        </w:rPr>
        <w:t>içersinde</w:t>
      </w:r>
      <w:proofErr w:type="spellEnd"/>
      <w:r w:rsidRPr="006D63B8">
        <w:rPr>
          <w:rFonts w:ascii="Segoe UI" w:hAnsi="Segoe UI" w:cs="Segoe UI"/>
          <w:bCs/>
        </w:rPr>
        <w:t xml:space="preserve"> oluşan arızalara 24 saat içinde müdahale edilmeli ve arıza müdahaleye takiben 12 saat içinde giderilmiş olmalıdır. Garanti süresi sonunda tüm teknik destek ve parça değişimi işleri ücreti yüklenici firmaya ödenerek yaptırılacaktır. </w:t>
      </w:r>
    </w:p>
    <w:sectPr w:rsidR="00C4372C" w:rsidRPr="006D6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3B88"/>
    <w:multiLevelType w:val="hybridMultilevel"/>
    <w:tmpl w:val="0540A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7641C"/>
    <w:multiLevelType w:val="hybridMultilevel"/>
    <w:tmpl w:val="8438C6DA"/>
    <w:lvl w:ilvl="0" w:tplc="238E5D70">
      <w:start w:val="1"/>
      <w:numFmt w:val="decimal"/>
      <w:lvlText w:val="%1."/>
      <w:lvlJc w:val="left"/>
      <w:pPr>
        <w:tabs>
          <w:tab w:val="num" w:pos="1485"/>
        </w:tabs>
        <w:ind w:left="1485" w:hanging="360"/>
      </w:pPr>
      <w:rPr>
        <w:b/>
        <w:bCs/>
      </w:rPr>
    </w:lvl>
    <w:lvl w:ilvl="1" w:tplc="041F0019" w:tentative="1">
      <w:start w:val="1"/>
      <w:numFmt w:val="lowerLetter"/>
      <w:lvlText w:val="%2."/>
      <w:lvlJc w:val="left"/>
      <w:pPr>
        <w:tabs>
          <w:tab w:val="num" w:pos="2205"/>
        </w:tabs>
        <w:ind w:left="2205" w:hanging="360"/>
      </w:pPr>
    </w:lvl>
    <w:lvl w:ilvl="2" w:tplc="041F001B" w:tentative="1">
      <w:start w:val="1"/>
      <w:numFmt w:val="lowerRoman"/>
      <w:lvlText w:val="%3."/>
      <w:lvlJc w:val="right"/>
      <w:pPr>
        <w:tabs>
          <w:tab w:val="num" w:pos="2925"/>
        </w:tabs>
        <w:ind w:left="2925" w:hanging="180"/>
      </w:pPr>
    </w:lvl>
    <w:lvl w:ilvl="3" w:tplc="041F000F" w:tentative="1">
      <w:start w:val="1"/>
      <w:numFmt w:val="decimal"/>
      <w:lvlText w:val="%4."/>
      <w:lvlJc w:val="left"/>
      <w:pPr>
        <w:tabs>
          <w:tab w:val="num" w:pos="3645"/>
        </w:tabs>
        <w:ind w:left="3645" w:hanging="360"/>
      </w:pPr>
    </w:lvl>
    <w:lvl w:ilvl="4" w:tplc="041F0019" w:tentative="1">
      <w:start w:val="1"/>
      <w:numFmt w:val="lowerLetter"/>
      <w:lvlText w:val="%5."/>
      <w:lvlJc w:val="left"/>
      <w:pPr>
        <w:tabs>
          <w:tab w:val="num" w:pos="4365"/>
        </w:tabs>
        <w:ind w:left="4365" w:hanging="360"/>
      </w:pPr>
    </w:lvl>
    <w:lvl w:ilvl="5" w:tplc="041F001B" w:tentative="1">
      <w:start w:val="1"/>
      <w:numFmt w:val="lowerRoman"/>
      <w:lvlText w:val="%6."/>
      <w:lvlJc w:val="right"/>
      <w:pPr>
        <w:tabs>
          <w:tab w:val="num" w:pos="5085"/>
        </w:tabs>
        <w:ind w:left="5085" w:hanging="180"/>
      </w:pPr>
    </w:lvl>
    <w:lvl w:ilvl="6" w:tplc="041F000F" w:tentative="1">
      <w:start w:val="1"/>
      <w:numFmt w:val="decimal"/>
      <w:lvlText w:val="%7."/>
      <w:lvlJc w:val="left"/>
      <w:pPr>
        <w:tabs>
          <w:tab w:val="num" w:pos="5805"/>
        </w:tabs>
        <w:ind w:left="5805" w:hanging="360"/>
      </w:pPr>
    </w:lvl>
    <w:lvl w:ilvl="7" w:tplc="041F0019" w:tentative="1">
      <w:start w:val="1"/>
      <w:numFmt w:val="lowerLetter"/>
      <w:lvlText w:val="%8."/>
      <w:lvlJc w:val="left"/>
      <w:pPr>
        <w:tabs>
          <w:tab w:val="num" w:pos="6525"/>
        </w:tabs>
        <w:ind w:left="6525" w:hanging="360"/>
      </w:pPr>
    </w:lvl>
    <w:lvl w:ilvl="8" w:tplc="041F001B" w:tentative="1">
      <w:start w:val="1"/>
      <w:numFmt w:val="lowerRoman"/>
      <w:lvlText w:val="%9."/>
      <w:lvlJc w:val="right"/>
      <w:pPr>
        <w:tabs>
          <w:tab w:val="num" w:pos="7245"/>
        </w:tabs>
        <w:ind w:left="7245" w:hanging="180"/>
      </w:pPr>
    </w:lvl>
  </w:abstractNum>
  <w:abstractNum w:abstractNumId="2" w15:restartNumberingAfterBreak="0">
    <w:nsid w:val="42684601"/>
    <w:multiLevelType w:val="hybridMultilevel"/>
    <w:tmpl w:val="3522E60E"/>
    <w:lvl w:ilvl="0" w:tplc="1BC6F6A6">
      <w:start w:val="1"/>
      <w:numFmt w:val="decimal"/>
      <w:lvlText w:val="%1."/>
      <w:lvlJc w:val="left"/>
      <w:pPr>
        <w:tabs>
          <w:tab w:val="num" w:pos="1980"/>
        </w:tabs>
        <w:ind w:left="1980" w:hanging="360"/>
      </w:pPr>
      <w:rPr>
        <w:rFonts w:ascii="Times New Roman" w:hAnsi="Times New Roman" w:cs="Times New Roman" w:hint="default"/>
        <w:b/>
        <w:sz w:val="24"/>
        <w:szCs w:val="24"/>
      </w:rPr>
    </w:lvl>
    <w:lvl w:ilvl="1" w:tplc="041F0001">
      <w:start w:val="1"/>
      <w:numFmt w:val="bullet"/>
      <w:lvlText w:val=""/>
      <w:lvlJc w:val="left"/>
      <w:pPr>
        <w:tabs>
          <w:tab w:val="num" w:pos="1980"/>
        </w:tabs>
        <w:ind w:left="1980" w:hanging="360"/>
      </w:pPr>
      <w:rPr>
        <w:rFonts w:ascii="Symbol" w:hAnsi="Symbol" w:hint="default"/>
        <w:b/>
        <w:sz w:val="24"/>
        <w:szCs w:val="24"/>
      </w:r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 w15:restartNumberingAfterBreak="0">
    <w:nsid w:val="44F23747"/>
    <w:multiLevelType w:val="hybridMultilevel"/>
    <w:tmpl w:val="405A3C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8E4D12"/>
    <w:multiLevelType w:val="hybridMultilevel"/>
    <w:tmpl w:val="2804A680"/>
    <w:lvl w:ilvl="0" w:tplc="041F0001">
      <w:start w:val="1"/>
      <w:numFmt w:val="bullet"/>
      <w:lvlText w:val=""/>
      <w:lvlJc w:val="left"/>
      <w:pPr>
        <w:tabs>
          <w:tab w:val="num" w:pos="720"/>
        </w:tabs>
        <w:ind w:left="720" w:hanging="360"/>
      </w:pPr>
      <w:rPr>
        <w:rFonts w:ascii="Symbol" w:hAnsi="Symbol" w:hint="default"/>
      </w:rPr>
    </w:lvl>
    <w:lvl w:ilvl="1" w:tplc="1BC6F6A6">
      <w:start w:val="1"/>
      <w:numFmt w:val="decimal"/>
      <w:lvlText w:val="%2."/>
      <w:lvlJc w:val="left"/>
      <w:pPr>
        <w:tabs>
          <w:tab w:val="num" w:pos="1440"/>
        </w:tabs>
        <w:ind w:left="1440" w:hanging="360"/>
      </w:pPr>
      <w:rPr>
        <w:rFonts w:ascii="Times New Roman" w:hAnsi="Times New Roman" w:cs="Times New Roman" w:hint="default"/>
        <w:b/>
        <w:sz w:val="24"/>
        <w:szCs w:val="24"/>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7C1021"/>
    <w:multiLevelType w:val="multilevel"/>
    <w:tmpl w:val="8078FE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7D161B8"/>
    <w:multiLevelType w:val="hybridMultilevel"/>
    <w:tmpl w:val="06BA6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2C"/>
    <w:rsid w:val="003730A9"/>
    <w:rsid w:val="004111B7"/>
    <w:rsid w:val="006D63B8"/>
    <w:rsid w:val="0089383F"/>
    <w:rsid w:val="00A35D10"/>
    <w:rsid w:val="00C4372C"/>
    <w:rsid w:val="00C97ADB"/>
    <w:rsid w:val="00DC696E"/>
    <w:rsid w:val="00F50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1D04"/>
  <w15:chartTrackingRefBased/>
  <w15:docId w15:val="{D1E26379-B28D-45C4-9775-3AD7F4B8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2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372C"/>
    <w:pPr>
      <w:ind w:left="720"/>
      <w:contextualSpacing/>
    </w:pPr>
  </w:style>
  <w:style w:type="paragraph" w:styleId="GvdeMetniGirintisi">
    <w:name w:val="Body Text Indent"/>
    <w:basedOn w:val="Normal"/>
    <w:link w:val="GvdeMetniGirintisiChar"/>
    <w:rsid w:val="00C4372C"/>
    <w:pPr>
      <w:spacing w:after="0" w:line="240" w:lineRule="auto"/>
      <w:ind w:left="360"/>
    </w:pPr>
    <w:rPr>
      <w:rFonts w:ascii="Arial" w:eastAsia="Times New Roman" w:hAnsi="Arial" w:cs="Arial"/>
      <w:sz w:val="24"/>
      <w:szCs w:val="28"/>
    </w:rPr>
  </w:style>
  <w:style w:type="character" w:customStyle="1" w:styleId="GvdeMetniGirintisiChar">
    <w:name w:val="Gövde Metni Girintisi Char"/>
    <w:basedOn w:val="VarsaylanParagrafYazTipi"/>
    <w:link w:val="GvdeMetniGirintisi"/>
    <w:rsid w:val="00C4372C"/>
    <w:rPr>
      <w:rFonts w:ascii="Arial" w:eastAsia="Times New Roman" w:hAnsi="Arial" w:cs="Arial"/>
      <w:sz w:val="24"/>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611</Words>
  <Characters>3485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CallSys</dc:creator>
  <cp:keywords/>
  <dc:description/>
  <cp:lastModifiedBy>CallSys</cp:lastModifiedBy>
  <cp:revision>1</cp:revision>
  <dcterms:created xsi:type="dcterms:W3CDTF">2018-04-10T06:50:00Z</dcterms:created>
  <dcterms:modified xsi:type="dcterms:W3CDTF">2018-04-10T07:52:00Z</dcterms:modified>
</cp:coreProperties>
</file>