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1FA" w:rsidRPr="00E001FA" w:rsidRDefault="00E001FA" w:rsidP="00E001FA">
      <w:pPr>
        <w:suppressAutoHyphens/>
        <w:ind w:firstLine="426"/>
        <w:jc w:val="both"/>
        <w:rPr>
          <w:rFonts w:ascii="Segoe UI" w:hAnsi="Segoe UI" w:cs="Segoe UI"/>
          <w:sz w:val="22"/>
          <w:szCs w:val="22"/>
        </w:rPr>
      </w:pPr>
    </w:p>
    <w:p w:rsidR="00E001FA" w:rsidRPr="00E001FA" w:rsidRDefault="00E001FA" w:rsidP="00E001FA">
      <w:pPr>
        <w:suppressAutoHyphens/>
        <w:ind w:firstLine="426"/>
        <w:jc w:val="both"/>
        <w:rPr>
          <w:rFonts w:ascii="Segoe UI" w:hAnsi="Segoe UI" w:cs="Segoe UI"/>
          <w:sz w:val="22"/>
          <w:szCs w:val="22"/>
        </w:rPr>
      </w:pPr>
      <w:r w:rsidRPr="00E001FA">
        <w:rPr>
          <w:rFonts w:ascii="Segoe UI" w:hAnsi="Segoe UI" w:cs="Segoe UI"/>
          <w:sz w:val="22"/>
          <w:szCs w:val="22"/>
        </w:rPr>
        <w:t>MAVİ PEMBE BEYAZ KIRMIZI KOD SİSTEMİ TEKNİK ŞARTNAMESİ</w:t>
      </w:r>
    </w:p>
    <w:p w:rsidR="00E001FA" w:rsidRPr="00E001FA" w:rsidRDefault="00E001FA" w:rsidP="00E001FA">
      <w:pPr>
        <w:ind w:firstLine="426"/>
        <w:rPr>
          <w:rFonts w:ascii="Segoe UI" w:hAnsi="Segoe UI" w:cs="Segoe UI"/>
          <w:sz w:val="22"/>
          <w:szCs w:val="22"/>
        </w:rPr>
      </w:pPr>
    </w:p>
    <w:p w:rsidR="00E001FA" w:rsidRPr="00E001FA" w:rsidRDefault="00E001FA" w:rsidP="00E001FA">
      <w:pPr>
        <w:jc w:val="both"/>
        <w:rPr>
          <w:rFonts w:ascii="Segoe UI" w:hAnsi="Segoe UI" w:cs="Segoe UI"/>
          <w:b/>
          <w:sz w:val="22"/>
          <w:szCs w:val="22"/>
        </w:rPr>
      </w:pPr>
      <w:r w:rsidRPr="00E001FA">
        <w:rPr>
          <w:rFonts w:ascii="Segoe UI" w:hAnsi="Segoe UI" w:cs="Segoe UI"/>
          <w:b/>
          <w:sz w:val="22"/>
          <w:szCs w:val="22"/>
        </w:rPr>
        <w:t>Tanım ve Amaç:</w:t>
      </w:r>
    </w:p>
    <w:p w:rsidR="00E001FA" w:rsidRPr="00E001FA" w:rsidRDefault="00E001FA" w:rsidP="00E001FA">
      <w:pPr>
        <w:jc w:val="both"/>
        <w:rPr>
          <w:rFonts w:ascii="Segoe UI" w:hAnsi="Segoe UI" w:cs="Segoe UI"/>
          <w:b/>
          <w:sz w:val="22"/>
          <w:szCs w:val="22"/>
        </w:rPr>
      </w:pPr>
    </w:p>
    <w:p w:rsidR="00E001FA" w:rsidRPr="00E001FA" w:rsidRDefault="00E001FA" w:rsidP="00E001FA">
      <w:pPr>
        <w:ind w:firstLine="708"/>
        <w:jc w:val="both"/>
        <w:rPr>
          <w:rFonts w:ascii="Segoe UI" w:hAnsi="Segoe UI" w:cs="Segoe UI"/>
          <w:sz w:val="22"/>
          <w:szCs w:val="22"/>
        </w:rPr>
      </w:pPr>
      <w:r w:rsidRPr="00E001FA">
        <w:rPr>
          <w:rFonts w:ascii="Segoe UI" w:hAnsi="Segoe UI" w:cs="Segoe UI"/>
          <w:sz w:val="22"/>
          <w:szCs w:val="22"/>
        </w:rPr>
        <w:t>Hastane Çağrı Sistemleri; Mavi Kod Sistemi, Pembe Kod Sistemi, Beyaz Kod Sistemin ve Kırmızı Kod Sisteminden oluşan ayrıca bunların birbirlerine uyum sağlayarak çalıştığı ve yönetildiği iletişim ve otomasyon sistemidir.</w:t>
      </w:r>
    </w:p>
    <w:p w:rsidR="00E001FA" w:rsidRPr="00E001FA" w:rsidRDefault="00E001FA" w:rsidP="00E001FA">
      <w:pPr>
        <w:ind w:firstLine="708"/>
        <w:jc w:val="both"/>
        <w:rPr>
          <w:rFonts w:ascii="Segoe UI" w:hAnsi="Segoe UI" w:cs="Segoe UI"/>
          <w:sz w:val="22"/>
          <w:szCs w:val="22"/>
        </w:rPr>
      </w:pPr>
    </w:p>
    <w:p w:rsidR="00E001FA" w:rsidRPr="00E001FA" w:rsidRDefault="00E001FA" w:rsidP="00E001FA">
      <w:pPr>
        <w:ind w:firstLine="708"/>
        <w:jc w:val="both"/>
        <w:rPr>
          <w:rFonts w:ascii="Segoe UI" w:hAnsi="Segoe UI" w:cs="Segoe UI"/>
          <w:sz w:val="22"/>
          <w:szCs w:val="22"/>
        </w:rPr>
      </w:pPr>
      <w:r w:rsidRPr="00E001FA">
        <w:rPr>
          <w:rFonts w:ascii="Segoe UI" w:hAnsi="Segoe UI" w:cs="Segoe UI"/>
          <w:b/>
          <w:sz w:val="22"/>
          <w:szCs w:val="22"/>
        </w:rPr>
        <w:t xml:space="preserve">Mavi Kod Sistemi, </w:t>
      </w:r>
      <w:r w:rsidRPr="00E001FA">
        <w:rPr>
          <w:rFonts w:ascii="Segoe UI" w:hAnsi="Segoe UI" w:cs="Segoe UI"/>
          <w:sz w:val="22"/>
          <w:szCs w:val="22"/>
        </w:rPr>
        <w:t xml:space="preserve">hastane Temel Yaşam Desteği sürecinin (CPR) gerektiği durumlarda sağlık personelinin hastanenin tüm dâhili telefonlarından, bu çağrıların adresinin mavi kod ekibine pager çağrı cihazlarıyla iletilmesini ve müdahale performansının kayıt edilmesini ve raporlanmasını sağlayan iletişim ve otomasyon sistemidir. Amaç; bir hastanın kurumun herhangi bir noktasında solunumsal veya kardiyak </w:t>
      </w:r>
      <w:proofErr w:type="spellStart"/>
      <w:r w:rsidRPr="00E001FA">
        <w:rPr>
          <w:rFonts w:ascii="Segoe UI" w:hAnsi="Segoe UI" w:cs="Segoe UI"/>
          <w:sz w:val="22"/>
          <w:szCs w:val="22"/>
        </w:rPr>
        <w:t>arrest</w:t>
      </w:r>
      <w:proofErr w:type="spellEnd"/>
      <w:r w:rsidRPr="00E001FA">
        <w:rPr>
          <w:rFonts w:ascii="Segoe UI" w:hAnsi="Segoe UI" w:cs="Segoe UI"/>
          <w:sz w:val="22"/>
          <w:szCs w:val="22"/>
        </w:rPr>
        <w:t xml:space="preserve"> olması durumunda hastaya </w:t>
      </w:r>
      <w:proofErr w:type="spellStart"/>
      <w:r w:rsidRPr="00E001FA">
        <w:rPr>
          <w:rFonts w:ascii="Segoe UI" w:hAnsi="Segoe UI" w:cs="Segoe UI"/>
          <w:sz w:val="22"/>
          <w:szCs w:val="22"/>
        </w:rPr>
        <w:t>resüsitasyonu</w:t>
      </w:r>
      <w:proofErr w:type="spellEnd"/>
      <w:r w:rsidRPr="00E001FA">
        <w:rPr>
          <w:rFonts w:ascii="Segoe UI" w:hAnsi="Segoe UI" w:cs="Segoe UI"/>
          <w:sz w:val="22"/>
          <w:szCs w:val="22"/>
        </w:rPr>
        <w:t xml:space="preserve"> sağlayacak uzman personelin en hızlı biçimde durumdan haberdar edilmesi, olay yerine yönlendirilmesini ve Temel Yaşam Desteği başarı oranının arttırılması sağlanmaktadır.</w:t>
      </w:r>
    </w:p>
    <w:p w:rsidR="00E001FA" w:rsidRPr="00E001FA" w:rsidRDefault="00E001FA" w:rsidP="00E001FA">
      <w:pPr>
        <w:ind w:firstLine="708"/>
        <w:jc w:val="both"/>
        <w:rPr>
          <w:rFonts w:ascii="Segoe UI" w:hAnsi="Segoe UI" w:cs="Segoe UI"/>
          <w:sz w:val="22"/>
          <w:szCs w:val="22"/>
        </w:rPr>
      </w:pPr>
    </w:p>
    <w:p w:rsidR="00E001FA" w:rsidRPr="00E001FA" w:rsidRDefault="00E001FA" w:rsidP="00E001FA">
      <w:pPr>
        <w:ind w:firstLine="708"/>
        <w:jc w:val="both"/>
        <w:rPr>
          <w:rFonts w:ascii="Segoe UI" w:hAnsi="Segoe UI" w:cs="Segoe UI"/>
          <w:sz w:val="22"/>
          <w:szCs w:val="22"/>
        </w:rPr>
      </w:pPr>
      <w:r w:rsidRPr="00E001FA">
        <w:rPr>
          <w:rFonts w:ascii="Segoe UI" w:hAnsi="Segoe UI" w:cs="Segoe UI"/>
          <w:b/>
          <w:sz w:val="22"/>
          <w:szCs w:val="22"/>
        </w:rPr>
        <w:t>Pembe Kod Sistemi,</w:t>
      </w:r>
      <w:r w:rsidRPr="00E001FA">
        <w:rPr>
          <w:rFonts w:ascii="Segoe UI" w:hAnsi="Segoe UI" w:cs="Segoe UI"/>
          <w:sz w:val="22"/>
          <w:szCs w:val="22"/>
        </w:rPr>
        <w:t xml:space="preserve"> hastanede </w:t>
      </w:r>
      <w:proofErr w:type="spellStart"/>
      <w:r w:rsidRPr="00E001FA">
        <w:rPr>
          <w:rFonts w:ascii="Segoe UI" w:hAnsi="Segoe UI" w:cs="Segoe UI"/>
          <w:sz w:val="22"/>
          <w:szCs w:val="22"/>
        </w:rPr>
        <w:t>yenidoğan</w:t>
      </w:r>
      <w:proofErr w:type="spellEnd"/>
      <w:r w:rsidRPr="00E001FA">
        <w:rPr>
          <w:rFonts w:ascii="Segoe UI" w:hAnsi="Segoe UI" w:cs="Segoe UI"/>
          <w:sz w:val="22"/>
          <w:szCs w:val="22"/>
        </w:rPr>
        <w:t xml:space="preserve"> ve çocuk güvenliğini tehdit eden durumlarda personelin hastanenin tüm dahili telefonlarından çağrı yapabilmesini, bu çağrıların adresinin pembe kod ekibine pager çağrı cihazlarıyla iletilmesini ve müdahale performansının kayıt edilmesini ve raporlanmasını sağlayan iletişim ve otomasyon sistemidir. Amaç; hastanede </w:t>
      </w:r>
      <w:proofErr w:type="spellStart"/>
      <w:r w:rsidRPr="00E001FA">
        <w:rPr>
          <w:rFonts w:ascii="Segoe UI" w:hAnsi="Segoe UI" w:cs="Segoe UI"/>
          <w:sz w:val="22"/>
          <w:szCs w:val="22"/>
        </w:rPr>
        <w:t>yenidoğan</w:t>
      </w:r>
      <w:proofErr w:type="spellEnd"/>
      <w:r w:rsidRPr="00E001FA">
        <w:rPr>
          <w:rFonts w:ascii="Segoe UI" w:hAnsi="Segoe UI" w:cs="Segoe UI"/>
          <w:sz w:val="22"/>
          <w:szCs w:val="22"/>
        </w:rPr>
        <w:t xml:space="preserve"> ve çocuk güvenliğinin sağlanması üzerine bir tehlike anında güvenlik personelinin en hızlı biçimde durumdan haberdar edilmesini ve oluşan tehdidin önüne geçilmesini sağlamaktır. </w:t>
      </w:r>
    </w:p>
    <w:p w:rsidR="00E001FA" w:rsidRPr="00E001FA" w:rsidRDefault="00E001FA" w:rsidP="00E001FA">
      <w:pPr>
        <w:ind w:firstLine="708"/>
        <w:jc w:val="both"/>
        <w:rPr>
          <w:rFonts w:ascii="Segoe UI" w:hAnsi="Segoe UI" w:cs="Segoe UI"/>
          <w:sz w:val="22"/>
          <w:szCs w:val="22"/>
        </w:rPr>
      </w:pPr>
    </w:p>
    <w:p w:rsidR="00E001FA" w:rsidRPr="00E001FA" w:rsidRDefault="00E001FA" w:rsidP="00E001FA">
      <w:pPr>
        <w:ind w:firstLine="708"/>
        <w:jc w:val="both"/>
        <w:rPr>
          <w:rFonts w:ascii="Segoe UI" w:hAnsi="Segoe UI" w:cs="Segoe UI"/>
          <w:sz w:val="22"/>
          <w:szCs w:val="22"/>
        </w:rPr>
      </w:pPr>
      <w:r w:rsidRPr="00E001FA">
        <w:rPr>
          <w:rFonts w:ascii="Segoe UI" w:hAnsi="Segoe UI" w:cs="Segoe UI"/>
          <w:b/>
          <w:sz w:val="22"/>
          <w:szCs w:val="22"/>
        </w:rPr>
        <w:t xml:space="preserve">Beyaz Kod Sistemi, </w:t>
      </w:r>
      <w:r w:rsidRPr="00E001FA">
        <w:rPr>
          <w:rFonts w:ascii="Segoe UI" w:hAnsi="Segoe UI" w:cs="Segoe UI"/>
          <w:sz w:val="22"/>
          <w:szCs w:val="22"/>
        </w:rPr>
        <w:t xml:space="preserve">hastane hasta ve çalışanların fiziksel saldırı, cinsel taciz ve şiddete maruz kalmaları durumlarında personelin hastanenin tüm dahili telefonlarından, çağrı yapabilmesini, bu çağrıların adresinin beyaz kod ekibine pager çağrı cihazlarıyla iletilmesini ve müdahale performansının kayıt edilmesini ve raporlanmasını sağlayan iletişim ve otomasyon sistemidir. Amaç; hastanede hasta ve çalışanlarının fiziksel saldırı, cinsel taciz ve şiddete maruz kalmalarına karşı gerekli güvenlik tedbirlerinin alınması için bir tehlike anında güvenlik personelinin en hızlı biçimde durumdan haberdar edilmesini ve oluşan tehdidin önüne geçilmesini sağlamaktır. </w:t>
      </w:r>
    </w:p>
    <w:p w:rsidR="00E001FA" w:rsidRPr="00E001FA" w:rsidRDefault="00E001FA" w:rsidP="00E001FA">
      <w:pPr>
        <w:ind w:firstLine="708"/>
        <w:jc w:val="both"/>
        <w:rPr>
          <w:rFonts w:ascii="Segoe UI" w:hAnsi="Segoe UI" w:cs="Segoe UI"/>
          <w:sz w:val="22"/>
          <w:szCs w:val="22"/>
        </w:rPr>
      </w:pPr>
    </w:p>
    <w:p w:rsidR="00E001FA" w:rsidRPr="00E001FA" w:rsidRDefault="00E001FA" w:rsidP="00E001FA">
      <w:pPr>
        <w:ind w:firstLine="708"/>
        <w:jc w:val="both"/>
        <w:rPr>
          <w:rFonts w:ascii="Segoe UI" w:hAnsi="Segoe UI" w:cs="Segoe UI"/>
          <w:sz w:val="22"/>
          <w:szCs w:val="22"/>
        </w:rPr>
      </w:pPr>
      <w:r w:rsidRPr="00E001FA">
        <w:rPr>
          <w:rFonts w:ascii="Segoe UI" w:hAnsi="Segoe UI" w:cs="Segoe UI"/>
          <w:b/>
          <w:bCs/>
          <w:sz w:val="22"/>
          <w:szCs w:val="22"/>
        </w:rPr>
        <w:t xml:space="preserve">Kırmızı Kod Sistemi, </w:t>
      </w:r>
      <w:r w:rsidRPr="00E001FA">
        <w:rPr>
          <w:rFonts w:ascii="Segoe UI" w:hAnsi="Segoe UI" w:cs="Segoe UI"/>
          <w:sz w:val="22"/>
          <w:szCs w:val="22"/>
        </w:rPr>
        <w:t>hastanede oluşabilecek bir yangın durumunda personelin hastanenin tüm dahili telefonlarından çağrı yapabilmesini, bu çağrıların adresinin kırmızı kod ekibine pager çağrı cihazlarıyla iletilmesini ve müdahale performansının kayıt edilmesini ve raporlanmasını sağlayan iletişim ve otomasyon sistemidir. Amaç; hastanede oluşabilecek herhangi bir yangın tehlikesi durumunda, yangına en hızlı şekilde müdahale edilerek oluşabilecek tehlikeleri ve zararları en aza indirmek ve/veya önlemektir. Ayrıca tüm Kırmızı Kod durumlarının olay bilgilerinin kayıt altına alınması amaçlanmaktadır. (SKS-Hastane (Versiyon 5; Revizyon-00) Temmuz 2015)</w:t>
      </w:r>
    </w:p>
    <w:p w:rsidR="00E001FA" w:rsidRPr="00E001FA" w:rsidRDefault="00E001FA" w:rsidP="00E001FA">
      <w:pPr>
        <w:jc w:val="both"/>
        <w:rPr>
          <w:rFonts w:ascii="Segoe UI" w:hAnsi="Segoe UI" w:cs="Segoe UI"/>
          <w:b/>
          <w:sz w:val="22"/>
          <w:szCs w:val="22"/>
        </w:rPr>
      </w:pPr>
      <w:r w:rsidRPr="00E001FA">
        <w:rPr>
          <w:rFonts w:ascii="Segoe UI" w:hAnsi="Segoe UI" w:cs="Segoe UI"/>
          <w:b/>
          <w:sz w:val="22"/>
          <w:szCs w:val="22"/>
        </w:rPr>
        <w:t xml:space="preserve"> </w:t>
      </w:r>
    </w:p>
    <w:p w:rsidR="00E001FA" w:rsidRPr="00E001FA" w:rsidRDefault="00E001FA" w:rsidP="00E001FA">
      <w:pPr>
        <w:jc w:val="both"/>
        <w:rPr>
          <w:rFonts w:ascii="Segoe UI" w:hAnsi="Segoe UI" w:cs="Segoe UI"/>
          <w:b/>
          <w:sz w:val="22"/>
          <w:szCs w:val="22"/>
        </w:rPr>
      </w:pPr>
      <w:r w:rsidRPr="00E001FA">
        <w:rPr>
          <w:rFonts w:ascii="Segoe UI" w:hAnsi="Segoe UI" w:cs="Segoe UI"/>
          <w:b/>
          <w:sz w:val="22"/>
          <w:szCs w:val="22"/>
        </w:rPr>
        <w:t>Kapsam</w:t>
      </w:r>
    </w:p>
    <w:p w:rsidR="00E001FA" w:rsidRPr="00E001FA" w:rsidRDefault="00E001FA" w:rsidP="00E001FA">
      <w:pPr>
        <w:jc w:val="both"/>
        <w:rPr>
          <w:rFonts w:ascii="Segoe UI" w:hAnsi="Segoe UI" w:cs="Segoe UI"/>
          <w:b/>
          <w:sz w:val="22"/>
          <w:szCs w:val="22"/>
        </w:rPr>
      </w:pPr>
    </w:p>
    <w:p w:rsidR="00E001FA" w:rsidRPr="00E001FA" w:rsidRDefault="00E001FA" w:rsidP="00E001FA">
      <w:pPr>
        <w:ind w:firstLine="708"/>
        <w:jc w:val="both"/>
        <w:rPr>
          <w:rFonts w:ascii="Segoe UI" w:hAnsi="Segoe UI" w:cs="Segoe UI"/>
          <w:sz w:val="22"/>
          <w:szCs w:val="22"/>
        </w:rPr>
      </w:pPr>
      <w:r w:rsidRPr="00E001FA">
        <w:rPr>
          <w:rFonts w:ascii="Segoe UI" w:hAnsi="Segoe UI" w:cs="Segoe UI"/>
          <w:sz w:val="22"/>
          <w:szCs w:val="22"/>
        </w:rPr>
        <w:t xml:space="preserve">Yüklenici firma Yetki Belgesi ile Üretici firmanın </w:t>
      </w:r>
      <w:r w:rsidRPr="00E001FA">
        <w:rPr>
          <w:rFonts w:ascii="Segoe UI" w:hAnsi="Segoe UI" w:cs="Segoe UI"/>
          <w:bCs/>
          <w:sz w:val="22"/>
          <w:szCs w:val="22"/>
        </w:rPr>
        <w:t>ISO 9001:2008</w:t>
      </w:r>
      <w:r w:rsidRPr="00E001FA">
        <w:rPr>
          <w:rFonts w:ascii="Segoe UI" w:hAnsi="Segoe UI" w:cs="Segoe UI"/>
          <w:sz w:val="22"/>
          <w:szCs w:val="22"/>
        </w:rPr>
        <w:t xml:space="preserve"> kalite sistem belgesini, idareye teklif mektubunda sunmalıdır.</w:t>
      </w:r>
    </w:p>
    <w:p w:rsidR="00E001FA" w:rsidRPr="00E001FA" w:rsidRDefault="00E001FA" w:rsidP="00E001FA">
      <w:pPr>
        <w:ind w:firstLine="708"/>
        <w:jc w:val="both"/>
        <w:rPr>
          <w:rFonts w:ascii="Segoe UI" w:hAnsi="Segoe UI" w:cs="Segoe UI"/>
          <w:sz w:val="22"/>
          <w:szCs w:val="22"/>
        </w:rPr>
      </w:pPr>
      <w:r w:rsidRPr="00E001FA">
        <w:rPr>
          <w:rFonts w:ascii="Segoe UI" w:hAnsi="Segoe UI" w:cs="Segoe UI"/>
          <w:sz w:val="22"/>
          <w:szCs w:val="22"/>
        </w:rPr>
        <w:lastRenderedPageBreak/>
        <w:t>Sistemi kuracak firma kurulum tamamlandıktan ve çalışır vaziyette teslim ettikten sonra, personeli eğitmeli ve sisteme 24 ay garanti vermelidir. Ayrıca 10 yıl süre ile yedek parça temin garantisi vereceğini yazılı olarak beyan etmelidir.</w:t>
      </w:r>
    </w:p>
    <w:p w:rsidR="00E001FA" w:rsidRPr="00E001FA" w:rsidRDefault="00E001FA" w:rsidP="00E001FA">
      <w:pPr>
        <w:ind w:firstLine="708"/>
        <w:jc w:val="both"/>
        <w:rPr>
          <w:rFonts w:ascii="Segoe UI" w:hAnsi="Segoe UI" w:cs="Segoe UI"/>
          <w:sz w:val="22"/>
          <w:szCs w:val="22"/>
        </w:rPr>
      </w:pPr>
      <w:r w:rsidRPr="00E001FA">
        <w:rPr>
          <w:rFonts w:ascii="Segoe UI" w:hAnsi="Segoe UI" w:cs="Segoe UI"/>
          <w:sz w:val="22"/>
          <w:szCs w:val="22"/>
        </w:rPr>
        <w:t>Firma kurulum öncesinde veya esnasında ürün demosu yapabilmelidir.</w:t>
      </w:r>
    </w:p>
    <w:p w:rsidR="00E001FA" w:rsidRPr="00E001FA" w:rsidRDefault="00E001FA" w:rsidP="00E001FA">
      <w:pPr>
        <w:ind w:firstLine="708"/>
        <w:jc w:val="both"/>
        <w:rPr>
          <w:rFonts w:ascii="Segoe UI" w:hAnsi="Segoe UI" w:cs="Segoe UI"/>
          <w:sz w:val="22"/>
          <w:szCs w:val="22"/>
        </w:rPr>
      </w:pPr>
      <w:r w:rsidRPr="00E001FA">
        <w:rPr>
          <w:rFonts w:ascii="Segoe UI" w:hAnsi="Segoe UI" w:cs="Segoe UI"/>
          <w:sz w:val="22"/>
          <w:szCs w:val="22"/>
        </w:rPr>
        <w:t xml:space="preserve">Hastane Çağrı Sistemleri yukarıda tanımlanan özelliklere sahip işleri yapmak için tasarlanmış Hastane Çağrı Santral Sunucudan, Çağrı Cihazından (Pager) ve </w:t>
      </w:r>
      <w:r w:rsidR="00E230FA">
        <w:rPr>
          <w:rFonts w:ascii="Segoe UI" w:hAnsi="Segoe UI" w:cs="Segoe UI"/>
          <w:sz w:val="22"/>
          <w:szCs w:val="22"/>
        </w:rPr>
        <w:t>Verici Üniteden</w:t>
      </w:r>
      <w:bookmarkStart w:id="0" w:name="_GoBack"/>
      <w:bookmarkEnd w:id="0"/>
      <w:r w:rsidRPr="00E001FA">
        <w:rPr>
          <w:rFonts w:ascii="Segoe UI" w:hAnsi="Segoe UI" w:cs="Segoe UI"/>
          <w:sz w:val="22"/>
          <w:szCs w:val="22"/>
        </w:rPr>
        <w:t xml:space="preserve"> oluşmaktadır.</w:t>
      </w:r>
    </w:p>
    <w:p w:rsidR="00E001FA" w:rsidRPr="00E001FA" w:rsidRDefault="00E001FA" w:rsidP="00E001FA">
      <w:pPr>
        <w:ind w:firstLine="420"/>
        <w:jc w:val="both"/>
        <w:rPr>
          <w:rFonts w:ascii="Segoe UI" w:hAnsi="Segoe UI" w:cs="Segoe UI"/>
          <w:sz w:val="22"/>
          <w:szCs w:val="22"/>
        </w:rPr>
      </w:pPr>
    </w:p>
    <w:p w:rsidR="00E001FA" w:rsidRPr="00E001FA" w:rsidRDefault="00E001FA" w:rsidP="00E001FA">
      <w:pPr>
        <w:ind w:firstLine="420"/>
        <w:jc w:val="both"/>
        <w:rPr>
          <w:rFonts w:ascii="Segoe UI" w:hAnsi="Segoe UI" w:cs="Segoe UI"/>
          <w:b/>
          <w:sz w:val="22"/>
          <w:szCs w:val="22"/>
        </w:rPr>
      </w:pPr>
      <w:r w:rsidRPr="00E001FA">
        <w:rPr>
          <w:rFonts w:ascii="Segoe UI" w:hAnsi="Segoe UI" w:cs="Segoe UI"/>
          <w:sz w:val="22"/>
          <w:szCs w:val="22"/>
        </w:rPr>
        <w:t>Bunların özellikleri en az aşağıdaki gibi olacaktır:</w:t>
      </w:r>
    </w:p>
    <w:p w:rsidR="00E001FA" w:rsidRPr="00E001FA" w:rsidRDefault="00E001FA" w:rsidP="00E001FA">
      <w:pPr>
        <w:ind w:firstLine="426"/>
        <w:jc w:val="both"/>
        <w:rPr>
          <w:rFonts w:ascii="Segoe UI" w:hAnsi="Segoe UI" w:cs="Segoe UI"/>
          <w:sz w:val="22"/>
          <w:szCs w:val="22"/>
        </w:rPr>
      </w:pPr>
    </w:p>
    <w:p w:rsidR="00E001FA" w:rsidRPr="00E001FA" w:rsidRDefault="00E001FA" w:rsidP="00E001FA">
      <w:pPr>
        <w:ind w:firstLine="426"/>
        <w:jc w:val="both"/>
        <w:rPr>
          <w:rFonts w:ascii="Segoe UI" w:hAnsi="Segoe UI" w:cs="Segoe UI"/>
          <w:sz w:val="22"/>
          <w:szCs w:val="22"/>
        </w:rPr>
      </w:pPr>
      <w:r w:rsidRPr="00E001FA">
        <w:rPr>
          <w:rFonts w:ascii="Segoe UI" w:hAnsi="Segoe UI" w:cs="Segoe UI"/>
          <w:b/>
          <w:sz w:val="22"/>
          <w:szCs w:val="22"/>
        </w:rPr>
        <w:t xml:space="preserve">Hastane Çağrı Santral Sunucusu </w:t>
      </w:r>
    </w:p>
    <w:p w:rsidR="00E001FA" w:rsidRPr="00E001FA" w:rsidRDefault="00E001FA" w:rsidP="00E001FA">
      <w:pPr>
        <w:tabs>
          <w:tab w:val="left" w:pos="1425"/>
        </w:tabs>
        <w:ind w:firstLine="426"/>
        <w:jc w:val="both"/>
        <w:rPr>
          <w:rFonts w:ascii="Segoe UI" w:hAnsi="Segoe UI" w:cs="Segoe UI"/>
          <w:sz w:val="22"/>
          <w:szCs w:val="22"/>
        </w:rPr>
      </w:pPr>
      <w:r w:rsidRPr="00E001FA">
        <w:rPr>
          <w:rFonts w:ascii="Segoe UI" w:hAnsi="Segoe UI" w:cs="Segoe UI"/>
          <w:sz w:val="22"/>
          <w:szCs w:val="22"/>
        </w:rPr>
        <w:t xml:space="preserve"> </w:t>
      </w:r>
      <w:r w:rsidRPr="00E001FA">
        <w:rPr>
          <w:rFonts w:ascii="Segoe UI" w:hAnsi="Segoe UI" w:cs="Segoe UI"/>
          <w:sz w:val="22"/>
          <w:szCs w:val="22"/>
        </w:rPr>
        <w:tab/>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Hastane Çağrı Santral Sunucusunun donanımsal özellikleri en az:</w:t>
      </w:r>
    </w:p>
    <w:p w:rsidR="00E001FA" w:rsidRPr="00E001FA" w:rsidRDefault="00E001FA" w:rsidP="00E001FA">
      <w:pPr>
        <w:tabs>
          <w:tab w:val="num" w:pos="851"/>
        </w:tabs>
        <w:ind w:firstLine="426"/>
        <w:jc w:val="both"/>
        <w:rPr>
          <w:rFonts w:ascii="Segoe UI" w:hAnsi="Segoe UI" w:cs="Segoe UI"/>
          <w:sz w:val="22"/>
          <w:szCs w:val="22"/>
        </w:rPr>
      </w:pPr>
      <w:r w:rsidRPr="00E001FA">
        <w:rPr>
          <w:rFonts w:ascii="Segoe UI" w:hAnsi="Segoe UI" w:cs="Segoe UI"/>
          <w:sz w:val="22"/>
          <w:szCs w:val="22"/>
        </w:rPr>
        <w:t xml:space="preserve">        — Çift çekirdekli 3.2 GHZ hızında işlemci   </w:t>
      </w:r>
    </w:p>
    <w:p w:rsidR="00E001FA" w:rsidRPr="00E001FA" w:rsidRDefault="00E001FA" w:rsidP="00E001FA">
      <w:pPr>
        <w:tabs>
          <w:tab w:val="num" w:pos="851"/>
        </w:tabs>
        <w:ind w:firstLine="426"/>
        <w:jc w:val="both"/>
        <w:rPr>
          <w:rFonts w:ascii="Segoe UI" w:hAnsi="Segoe UI" w:cs="Segoe UI"/>
          <w:sz w:val="22"/>
          <w:szCs w:val="22"/>
        </w:rPr>
      </w:pPr>
      <w:r w:rsidRPr="00E001FA">
        <w:rPr>
          <w:rFonts w:ascii="Segoe UI" w:hAnsi="Segoe UI" w:cs="Segoe UI"/>
          <w:sz w:val="22"/>
          <w:szCs w:val="22"/>
        </w:rPr>
        <w:t xml:space="preserve">        — 4 GB sistem belleği</w:t>
      </w:r>
    </w:p>
    <w:p w:rsidR="00E001FA" w:rsidRPr="00E001FA" w:rsidRDefault="00E001FA" w:rsidP="00E001FA">
      <w:pPr>
        <w:tabs>
          <w:tab w:val="num" w:pos="851"/>
        </w:tabs>
        <w:ind w:firstLine="426"/>
        <w:jc w:val="both"/>
        <w:rPr>
          <w:rFonts w:ascii="Segoe UI" w:hAnsi="Segoe UI" w:cs="Segoe UI"/>
          <w:sz w:val="22"/>
          <w:szCs w:val="22"/>
        </w:rPr>
      </w:pPr>
      <w:r w:rsidRPr="00E001FA">
        <w:rPr>
          <w:rFonts w:ascii="Segoe UI" w:hAnsi="Segoe UI" w:cs="Segoe UI"/>
          <w:sz w:val="22"/>
          <w:szCs w:val="22"/>
        </w:rPr>
        <w:t xml:space="preserve">        — 500 GB HDD</w:t>
      </w:r>
    </w:p>
    <w:p w:rsidR="00E001FA" w:rsidRPr="00E001FA" w:rsidRDefault="00E001FA" w:rsidP="00E001FA">
      <w:pPr>
        <w:tabs>
          <w:tab w:val="num" w:pos="851"/>
        </w:tabs>
        <w:ind w:firstLine="426"/>
        <w:jc w:val="both"/>
        <w:rPr>
          <w:rFonts w:ascii="Segoe UI" w:hAnsi="Segoe UI" w:cs="Segoe UI"/>
          <w:sz w:val="22"/>
          <w:szCs w:val="22"/>
        </w:rPr>
      </w:pPr>
      <w:r w:rsidRPr="00E001FA">
        <w:rPr>
          <w:rFonts w:ascii="Segoe UI" w:hAnsi="Segoe UI" w:cs="Segoe UI"/>
          <w:sz w:val="22"/>
          <w:szCs w:val="22"/>
        </w:rPr>
        <w:t xml:space="preserve">        — </w:t>
      </w:r>
      <w:proofErr w:type="spellStart"/>
      <w:r w:rsidRPr="00E001FA">
        <w:rPr>
          <w:rFonts w:ascii="Segoe UI" w:hAnsi="Segoe UI" w:cs="Segoe UI"/>
          <w:sz w:val="22"/>
          <w:szCs w:val="22"/>
        </w:rPr>
        <w:t>Anakart</w:t>
      </w:r>
      <w:proofErr w:type="spellEnd"/>
      <w:r w:rsidRPr="00E001FA">
        <w:rPr>
          <w:rFonts w:ascii="Segoe UI" w:hAnsi="Segoe UI" w:cs="Segoe UI"/>
          <w:sz w:val="22"/>
          <w:szCs w:val="22"/>
        </w:rPr>
        <w:t xml:space="preserve"> PCI </w:t>
      </w:r>
      <w:proofErr w:type="spellStart"/>
      <w:r w:rsidRPr="00E001FA">
        <w:rPr>
          <w:rFonts w:ascii="Segoe UI" w:hAnsi="Segoe UI" w:cs="Segoe UI"/>
          <w:sz w:val="22"/>
          <w:szCs w:val="22"/>
        </w:rPr>
        <w:t>Slota</w:t>
      </w:r>
      <w:proofErr w:type="spellEnd"/>
      <w:r w:rsidRPr="00E001FA">
        <w:rPr>
          <w:rFonts w:ascii="Segoe UI" w:hAnsi="Segoe UI" w:cs="Segoe UI"/>
          <w:sz w:val="22"/>
          <w:szCs w:val="22"/>
        </w:rPr>
        <w:t xml:space="preserve"> sahip olmalı ve bu </w:t>
      </w:r>
      <w:proofErr w:type="spellStart"/>
      <w:r w:rsidRPr="00E001FA">
        <w:rPr>
          <w:rFonts w:ascii="Segoe UI" w:hAnsi="Segoe UI" w:cs="Segoe UI"/>
          <w:sz w:val="22"/>
          <w:szCs w:val="22"/>
        </w:rPr>
        <w:t>slota</w:t>
      </w:r>
      <w:proofErr w:type="spellEnd"/>
      <w:r w:rsidRPr="00E001FA">
        <w:rPr>
          <w:rFonts w:ascii="Segoe UI" w:hAnsi="Segoe UI" w:cs="Segoe UI"/>
          <w:sz w:val="22"/>
          <w:szCs w:val="22"/>
        </w:rPr>
        <w:t xml:space="preserve"> takılı 4 Port Dâhili Hat Girişe sahip Sesli Yanıt Sistemi </w:t>
      </w:r>
      <w:proofErr w:type="gramStart"/>
      <w:r w:rsidRPr="00E001FA">
        <w:rPr>
          <w:rFonts w:ascii="Segoe UI" w:hAnsi="Segoe UI" w:cs="Segoe UI"/>
          <w:sz w:val="22"/>
          <w:szCs w:val="22"/>
        </w:rPr>
        <w:t>( IVR</w:t>
      </w:r>
      <w:proofErr w:type="gramEnd"/>
      <w:r w:rsidRPr="00E001FA">
        <w:rPr>
          <w:rFonts w:ascii="Segoe UI" w:hAnsi="Segoe UI" w:cs="Segoe UI"/>
          <w:sz w:val="22"/>
          <w:szCs w:val="22"/>
        </w:rPr>
        <w:t>) olacaktır.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Hastane Çağrı Santral Sunucusu kesintisiz çalışacak biçimde donanım ve yazılımdan oluşacaktır. Beslemesi kesintisiz güç hattında yapılacak ve elektrik kesintisi olsa dahi sonrasında kendisini otomatik olarak tekrar açacaktır.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Sunucu monitör ve klavye kullanılarak açılabilecek, ama şifre ile korunacaktır.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Hastane Çağrı Santral Sunucusu, Mavi Kod, Pembe Kod, Beyaz Kod Kırmızı Kod ve sistem ayarlarını içermeli, tüm çağrıları yönetebilip, yönlendirebilmeli, kayıtlarını tutmalı, raporlama ve istatistik üretebilmelidir.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proofErr w:type="spellStart"/>
      <w:r w:rsidRPr="00E001FA">
        <w:rPr>
          <w:rFonts w:ascii="Segoe UI" w:hAnsi="Segoe UI" w:cs="Segoe UI"/>
          <w:sz w:val="22"/>
          <w:szCs w:val="22"/>
          <w:lang w:val="en-US"/>
        </w:rPr>
        <w:t>Hastane</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ça</w:t>
      </w:r>
      <w:r w:rsidRPr="00E001FA">
        <w:rPr>
          <w:rFonts w:ascii="Segoe UI" w:hAnsi="Segoe UI" w:cs="Segoe UI"/>
          <w:sz w:val="22"/>
          <w:szCs w:val="22"/>
        </w:rPr>
        <w:t>ğrı</w:t>
      </w:r>
      <w:proofErr w:type="spellEnd"/>
      <w:r w:rsidRPr="00E001FA">
        <w:rPr>
          <w:rFonts w:ascii="Segoe UI" w:hAnsi="Segoe UI" w:cs="Segoe UI"/>
          <w:sz w:val="22"/>
          <w:szCs w:val="22"/>
        </w:rPr>
        <w:t xml:space="preserve"> santral sunucusuna kurulan program web tabanlı olmalı bilgilere kuruma bağlı tüm bilgisayarlardan kullanıcı adı ve şifre ile ulaşılabilmelidir.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Hastane Çağrı Santral Sunucusu, yerel ağa bağlanacak, sunucunun IP </w:t>
      </w:r>
      <w:proofErr w:type="spellStart"/>
      <w:r w:rsidRPr="00E001FA">
        <w:rPr>
          <w:rFonts w:ascii="Segoe UI" w:hAnsi="Segoe UI" w:cs="Segoe UI"/>
          <w:sz w:val="22"/>
          <w:szCs w:val="22"/>
        </w:rPr>
        <w:t>sı</w:t>
      </w:r>
      <w:proofErr w:type="spellEnd"/>
      <w:r w:rsidRPr="00E001FA">
        <w:rPr>
          <w:rFonts w:ascii="Segoe UI" w:hAnsi="Segoe UI" w:cs="Segoe UI"/>
          <w:sz w:val="22"/>
          <w:szCs w:val="22"/>
        </w:rPr>
        <w:t xml:space="preserve"> otomatik ya da manüel olarak ayarlanabilecektir.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Sunucu kurumun telefon santrali ile uyumlu olarak çalışacaktır. </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Kurumun herhangi bir telefondan kurumun tahsis edeceği özel telefon numaraları üzerinden Mavi, Pembe, Beyaz, Kırmızı Kod çağrıları başlatılıp sonlandırılacaktır.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Acil Kod Hatları arandığında, Hastane Çağrı Santral Sunucunun sesli yanıt sistemi devreye girecektir.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Arayan kişinin tüm yönlendirme ve mesajlar otomatik robot operatör sesli komutları ile olacaktır.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Tüm çağrı başlatma ve sonlandırma işleyişi, otomatik ve insansız olarak gerçekleşecektir.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Kurum telefonlarından çağrı başlatıldığı zaman arama yapılan dahili telefon hattının </w:t>
      </w:r>
      <w:proofErr w:type="spellStart"/>
      <w:r w:rsidRPr="00E001FA">
        <w:rPr>
          <w:rFonts w:ascii="Segoe UI" w:hAnsi="Segoe UI" w:cs="Segoe UI"/>
          <w:sz w:val="22"/>
          <w:szCs w:val="22"/>
        </w:rPr>
        <w:t>CallerID</w:t>
      </w:r>
      <w:proofErr w:type="spellEnd"/>
      <w:r w:rsidRPr="00E001FA">
        <w:rPr>
          <w:rFonts w:ascii="Segoe UI" w:hAnsi="Segoe UI" w:cs="Segoe UI"/>
          <w:sz w:val="22"/>
          <w:szCs w:val="22"/>
        </w:rPr>
        <w:t xml:space="preserve"> gönderme özelliği varsa bu durum santral sunucu tarafından otomatik algılanacak ve çağrı direkt olarak başlayacaktır.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Arama yapılan telefon hattının </w:t>
      </w:r>
      <w:proofErr w:type="spellStart"/>
      <w:r w:rsidRPr="00E001FA">
        <w:rPr>
          <w:rFonts w:ascii="Segoe UI" w:hAnsi="Segoe UI" w:cs="Segoe UI"/>
          <w:sz w:val="22"/>
          <w:szCs w:val="22"/>
        </w:rPr>
        <w:t>CallerID</w:t>
      </w:r>
      <w:proofErr w:type="spellEnd"/>
      <w:r w:rsidRPr="00E001FA">
        <w:rPr>
          <w:rFonts w:ascii="Segoe UI" w:hAnsi="Segoe UI" w:cs="Segoe UI"/>
          <w:sz w:val="22"/>
          <w:szCs w:val="22"/>
        </w:rPr>
        <w:t xml:space="preserve"> gönderme özelliği yoksa arama yapılan telefonun dahili numarasının tuşlanması gerektiğinin mesajla bildirecek ve tuşlama ile telefon kimliği tespit edilecektir.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Sistemde kayıtlı olmayan bir dâhili telefondan çağrı başlatıldığında ilgili pager çağrı cihazlarına çağrı başlatılan dâhili telefonun dâhili numarası ve bu numaranın kayıtlı olmadığı bilgisi gönderilecektir.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Sistemin yönetim ve raporlama ekranları olmalıdır ve güvenlik şifreleri ile korunmalıdır.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lastRenderedPageBreak/>
        <w:t>Yönetim alanında, hastane içerisindeki bölgeler servisler, odalar, telefon numaraları ve adresleri, hemşireler, kod ekipleri, pager ve kullanıcı bilgileri güncellenecektir.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Her bir çağrı tipi için mesaj gönderim süresi, aralıkları ve hastanenin servis ve bölgelerine göre pager personel atamaları bulunacaktır.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r w:rsidRPr="00E001FA">
        <w:rPr>
          <w:rFonts w:ascii="Segoe UI" w:hAnsi="Segoe UI" w:cs="Segoe UI"/>
          <w:sz w:val="22"/>
          <w:szCs w:val="22"/>
        </w:rPr>
        <w:t>Anlık olarak sistem cihazlarının aktif /pasif durumunu gösteren hiyerarşik tablo bulunacaktır. Güç, ağ bağlantısı veya diğer sorunlar nedeniyle çalışmayan cihazlar otomatik tespit edilebilecektir.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proofErr w:type="spellStart"/>
      <w:r w:rsidRPr="00E001FA">
        <w:rPr>
          <w:rFonts w:ascii="Segoe UI" w:hAnsi="Segoe UI" w:cs="Segoe UI"/>
          <w:sz w:val="22"/>
          <w:szCs w:val="22"/>
          <w:lang w:val="en-US"/>
        </w:rPr>
        <w:t>Sistem</w:t>
      </w:r>
      <w:proofErr w:type="spellEnd"/>
      <w:r w:rsidRPr="00E001FA">
        <w:rPr>
          <w:rFonts w:ascii="Segoe UI" w:hAnsi="Segoe UI" w:cs="Segoe UI"/>
          <w:sz w:val="22"/>
          <w:szCs w:val="22"/>
          <w:lang w:val="en-US"/>
        </w:rPr>
        <w:t xml:space="preserve"> 2 </w:t>
      </w:r>
      <w:proofErr w:type="spellStart"/>
      <w:r w:rsidRPr="00E001FA">
        <w:rPr>
          <w:rFonts w:ascii="Segoe UI" w:hAnsi="Segoe UI" w:cs="Segoe UI"/>
          <w:sz w:val="22"/>
          <w:szCs w:val="22"/>
          <w:lang w:val="en-US"/>
        </w:rPr>
        <w:t>dk</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boyunca</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çal</w:t>
      </w:r>
      <w:r w:rsidRPr="00E001FA">
        <w:rPr>
          <w:rFonts w:ascii="Segoe UI" w:hAnsi="Segoe UI" w:cs="Segoe UI"/>
          <w:sz w:val="22"/>
          <w:szCs w:val="22"/>
        </w:rPr>
        <w:t>ışmadığını</w:t>
      </w:r>
      <w:proofErr w:type="spellEnd"/>
      <w:r w:rsidRPr="00E001FA">
        <w:rPr>
          <w:rFonts w:ascii="Segoe UI" w:hAnsi="Segoe UI" w:cs="Segoe UI"/>
          <w:sz w:val="22"/>
          <w:szCs w:val="22"/>
        </w:rPr>
        <w:t xml:space="preserve"> tespit ettiği verici bilgisini teknik servis cep telefonuna ilgili </w:t>
      </w:r>
      <w:proofErr w:type="spellStart"/>
      <w:r w:rsidRPr="00E001FA">
        <w:rPr>
          <w:rFonts w:ascii="Segoe UI" w:hAnsi="Segoe UI" w:cs="Segoe UI"/>
          <w:sz w:val="22"/>
          <w:szCs w:val="22"/>
        </w:rPr>
        <w:t>pegara</w:t>
      </w:r>
      <w:proofErr w:type="spellEnd"/>
      <w:r w:rsidRPr="00E001FA">
        <w:rPr>
          <w:rFonts w:ascii="Segoe UI" w:hAnsi="Segoe UI" w:cs="Segoe UI"/>
          <w:sz w:val="22"/>
          <w:szCs w:val="22"/>
        </w:rPr>
        <w:t xml:space="preserve"> mesajı gönderebilmelidir ve 2 tekrar yapabilmelidir.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proofErr w:type="spellStart"/>
      <w:r w:rsidRPr="00E001FA">
        <w:rPr>
          <w:rFonts w:ascii="Segoe UI" w:hAnsi="Segoe UI" w:cs="Segoe UI"/>
          <w:sz w:val="22"/>
          <w:szCs w:val="22"/>
          <w:lang w:val="en-US"/>
        </w:rPr>
        <w:t>Acil</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kod</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ekip</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pegarlarına</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gidecek</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olan</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Çağrı</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mesajlarında</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ise</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çağrı</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sonlandırılana</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kadar</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belirli</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aralıklarla</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mesaj</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tekrarı</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gönderebilmelidir</w:t>
      </w:r>
      <w:proofErr w:type="spellEnd"/>
      <w:r w:rsidRPr="00E001FA">
        <w:rPr>
          <w:rFonts w:ascii="Segoe UI" w:hAnsi="Segoe UI" w:cs="Segoe UI"/>
          <w:sz w:val="22"/>
          <w:szCs w:val="22"/>
          <w:lang w:val="en-US"/>
        </w:rPr>
        <w:t>.</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proofErr w:type="spellStart"/>
      <w:r w:rsidRPr="00E001FA">
        <w:rPr>
          <w:rFonts w:ascii="Segoe UI" w:hAnsi="Segoe UI" w:cs="Segoe UI"/>
          <w:sz w:val="22"/>
          <w:szCs w:val="22"/>
          <w:lang w:val="en-US"/>
        </w:rPr>
        <w:t>Personelin</w:t>
      </w:r>
      <w:proofErr w:type="spellEnd"/>
      <w:r w:rsidRPr="00E001FA">
        <w:rPr>
          <w:rFonts w:ascii="Segoe UI" w:hAnsi="Segoe UI" w:cs="Segoe UI"/>
          <w:sz w:val="22"/>
          <w:szCs w:val="22"/>
          <w:lang w:val="en-US"/>
        </w:rPr>
        <w:t xml:space="preserve"> pager </w:t>
      </w:r>
      <w:proofErr w:type="spellStart"/>
      <w:r w:rsidRPr="00E001FA">
        <w:rPr>
          <w:rFonts w:ascii="Segoe UI" w:hAnsi="Segoe UI" w:cs="Segoe UI"/>
          <w:sz w:val="22"/>
          <w:szCs w:val="22"/>
          <w:lang w:val="en-US"/>
        </w:rPr>
        <w:t>çağrı</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cihazına</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en</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geç</w:t>
      </w:r>
      <w:proofErr w:type="spellEnd"/>
      <w:r w:rsidRPr="00E001FA">
        <w:rPr>
          <w:rFonts w:ascii="Segoe UI" w:hAnsi="Segoe UI" w:cs="Segoe UI"/>
          <w:sz w:val="22"/>
          <w:szCs w:val="22"/>
          <w:lang w:val="en-US"/>
        </w:rPr>
        <w:t xml:space="preserve"> 3 </w:t>
      </w:r>
      <w:proofErr w:type="spellStart"/>
      <w:r w:rsidRPr="00E001FA">
        <w:rPr>
          <w:rFonts w:ascii="Segoe UI" w:hAnsi="Segoe UI" w:cs="Segoe UI"/>
          <w:sz w:val="22"/>
          <w:szCs w:val="22"/>
          <w:lang w:val="en-US"/>
        </w:rPr>
        <w:t>saniye</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içinde</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ça</w:t>
      </w:r>
      <w:r w:rsidRPr="00E001FA">
        <w:rPr>
          <w:rFonts w:ascii="Segoe UI" w:hAnsi="Segoe UI" w:cs="Segoe UI"/>
          <w:sz w:val="22"/>
          <w:szCs w:val="22"/>
        </w:rPr>
        <w:t>ğrı</w:t>
      </w:r>
      <w:proofErr w:type="spellEnd"/>
      <w:r w:rsidRPr="00E001FA">
        <w:rPr>
          <w:rFonts w:ascii="Segoe UI" w:hAnsi="Segoe UI" w:cs="Segoe UI"/>
          <w:sz w:val="22"/>
          <w:szCs w:val="22"/>
        </w:rPr>
        <w:t xml:space="preserve"> bilgilerini gönderecektir. </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proofErr w:type="spellStart"/>
      <w:r w:rsidRPr="00E001FA">
        <w:rPr>
          <w:rFonts w:ascii="Segoe UI" w:hAnsi="Segoe UI" w:cs="Segoe UI"/>
          <w:sz w:val="22"/>
          <w:szCs w:val="22"/>
          <w:lang w:val="en-US"/>
        </w:rPr>
        <w:t>Tüm</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ça</w:t>
      </w:r>
      <w:r w:rsidRPr="00E001FA">
        <w:rPr>
          <w:rFonts w:ascii="Segoe UI" w:hAnsi="Segoe UI" w:cs="Segoe UI"/>
          <w:sz w:val="22"/>
          <w:szCs w:val="22"/>
        </w:rPr>
        <w:t>ğrılar</w:t>
      </w:r>
      <w:proofErr w:type="spellEnd"/>
      <w:r w:rsidRPr="00E001FA">
        <w:rPr>
          <w:rFonts w:ascii="Segoe UI" w:hAnsi="Segoe UI" w:cs="Segoe UI"/>
          <w:sz w:val="22"/>
          <w:szCs w:val="22"/>
        </w:rPr>
        <w:t xml:space="preserve"> tek bir raporlama sistemi üzerinden çalışmalı fakat ağa bağlı tüm bilgisayarlardan </w:t>
      </w:r>
      <w:proofErr w:type="spellStart"/>
      <w:r w:rsidRPr="00E001FA">
        <w:rPr>
          <w:rFonts w:ascii="Segoe UI" w:hAnsi="Segoe UI" w:cs="Segoe UI"/>
          <w:sz w:val="22"/>
          <w:szCs w:val="22"/>
        </w:rPr>
        <w:t>raporle</w:t>
      </w:r>
      <w:proofErr w:type="spellEnd"/>
      <w:r w:rsidRPr="00E001FA">
        <w:rPr>
          <w:rFonts w:ascii="Segoe UI" w:hAnsi="Segoe UI" w:cs="Segoe UI"/>
          <w:sz w:val="22"/>
          <w:szCs w:val="22"/>
        </w:rPr>
        <w:t xml:space="preserve"> ile ilgili çıktı </w:t>
      </w:r>
      <w:proofErr w:type="spellStart"/>
      <w:r w:rsidRPr="00E001FA">
        <w:rPr>
          <w:rFonts w:ascii="Segoe UI" w:hAnsi="Segoe UI" w:cs="Segoe UI"/>
          <w:sz w:val="22"/>
          <w:szCs w:val="22"/>
        </w:rPr>
        <w:t>alınabilinecektir</w:t>
      </w:r>
      <w:proofErr w:type="spellEnd"/>
      <w:r w:rsidRPr="00E001FA">
        <w:rPr>
          <w:rFonts w:ascii="Segoe UI" w:hAnsi="Segoe UI" w:cs="Segoe UI"/>
          <w:sz w:val="22"/>
          <w:szCs w:val="22"/>
        </w:rPr>
        <w:t>.</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proofErr w:type="spellStart"/>
      <w:r w:rsidRPr="00E001FA">
        <w:rPr>
          <w:rFonts w:ascii="Segoe UI" w:hAnsi="Segoe UI" w:cs="Segoe UI"/>
          <w:sz w:val="22"/>
          <w:szCs w:val="22"/>
          <w:lang w:val="en-US"/>
        </w:rPr>
        <w:t>Rapor</w:t>
      </w:r>
      <w:proofErr w:type="spellEnd"/>
      <w:r w:rsidRPr="00E001FA">
        <w:rPr>
          <w:rFonts w:ascii="Segoe UI" w:hAnsi="Segoe UI" w:cs="Segoe UI"/>
          <w:sz w:val="22"/>
          <w:szCs w:val="22"/>
          <w:lang w:val="en-US"/>
        </w:rPr>
        <w:t xml:space="preserve"> kay</w:t>
      </w:r>
      <w:proofErr w:type="spellStart"/>
      <w:r w:rsidRPr="00E001FA">
        <w:rPr>
          <w:rFonts w:ascii="Segoe UI" w:hAnsi="Segoe UI" w:cs="Segoe UI"/>
          <w:sz w:val="22"/>
          <w:szCs w:val="22"/>
        </w:rPr>
        <w:t>ıtları</w:t>
      </w:r>
      <w:proofErr w:type="spellEnd"/>
      <w:r w:rsidRPr="00E001FA">
        <w:rPr>
          <w:rFonts w:ascii="Segoe UI" w:hAnsi="Segoe UI" w:cs="Segoe UI"/>
          <w:sz w:val="22"/>
          <w:szCs w:val="22"/>
        </w:rPr>
        <w:t xml:space="preserve"> en az 10 yıllık süre kayıt tutabilecek şekilde olacaktır.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proofErr w:type="spellStart"/>
      <w:r w:rsidRPr="00E001FA">
        <w:rPr>
          <w:rFonts w:ascii="Segoe UI" w:hAnsi="Segoe UI" w:cs="Segoe UI"/>
          <w:sz w:val="22"/>
          <w:szCs w:val="22"/>
          <w:lang w:val="en-US"/>
        </w:rPr>
        <w:t>Tüm</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raporlamalar</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kurumda</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bulunan</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herhangi</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bir</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bilgisayardan</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incelenebilecektir</w:t>
      </w:r>
      <w:proofErr w:type="spellEnd"/>
      <w:r w:rsidRPr="00E001FA">
        <w:rPr>
          <w:rFonts w:ascii="Segoe UI" w:hAnsi="Segoe UI" w:cs="Segoe UI"/>
          <w:sz w:val="22"/>
          <w:szCs w:val="22"/>
          <w:lang w:val="en-US"/>
        </w:rPr>
        <w:t xml:space="preserve">. </w:t>
      </w:r>
      <w:r w:rsidRPr="00E001FA">
        <w:rPr>
          <w:rFonts w:ascii="Segoe UI" w:hAnsi="Segoe UI" w:cs="Segoe UI"/>
          <w:sz w:val="22"/>
          <w:szCs w:val="22"/>
        </w:rPr>
        <w:t>İstenirse bu raporlamalar şifre ile korunabilecektir.</w:t>
      </w:r>
    </w:p>
    <w:p w:rsidR="00E001FA" w:rsidRPr="00E001FA" w:rsidRDefault="00E001FA" w:rsidP="00E001FA">
      <w:pPr>
        <w:numPr>
          <w:ilvl w:val="0"/>
          <w:numId w:val="1"/>
        </w:numPr>
        <w:tabs>
          <w:tab w:val="num" w:pos="851"/>
        </w:tabs>
        <w:ind w:left="0" w:firstLine="426"/>
        <w:jc w:val="both"/>
        <w:rPr>
          <w:rFonts w:ascii="Segoe UI" w:hAnsi="Segoe UI" w:cs="Segoe UI"/>
          <w:sz w:val="22"/>
          <w:szCs w:val="22"/>
        </w:rPr>
      </w:pPr>
      <w:proofErr w:type="spellStart"/>
      <w:r w:rsidRPr="00E001FA">
        <w:rPr>
          <w:rFonts w:ascii="Segoe UI" w:hAnsi="Segoe UI" w:cs="Segoe UI"/>
          <w:sz w:val="22"/>
          <w:szCs w:val="22"/>
          <w:lang w:val="en-US"/>
        </w:rPr>
        <w:t>Santral</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sunucusu</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şu</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başlıklarda</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rapor</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üretecektir</w:t>
      </w:r>
      <w:proofErr w:type="spellEnd"/>
      <w:r w:rsidRPr="00E001FA">
        <w:rPr>
          <w:rFonts w:ascii="Segoe UI" w:hAnsi="Segoe UI" w:cs="Segoe UI"/>
          <w:sz w:val="22"/>
          <w:szCs w:val="22"/>
          <w:lang w:val="en-US"/>
        </w:rPr>
        <w:t>:</w:t>
      </w:r>
    </w:p>
    <w:p w:rsidR="00E001FA" w:rsidRPr="00E001FA" w:rsidRDefault="00E001FA" w:rsidP="00E001FA">
      <w:pPr>
        <w:tabs>
          <w:tab w:val="num" w:pos="851"/>
        </w:tabs>
        <w:autoSpaceDE w:val="0"/>
        <w:autoSpaceDN w:val="0"/>
        <w:adjustRightInd w:val="0"/>
        <w:ind w:firstLine="426"/>
        <w:jc w:val="both"/>
        <w:rPr>
          <w:rFonts w:ascii="Segoe UI" w:hAnsi="Segoe UI" w:cs="Segoe UI"/>
          <w:sz w:val="22"/>
          <w:szCs w:val="22"/>
        </w:rPr>
      </w:pPr>
      <w:r w:rsidRPr="00E001FA">
        <w:rPr>
          <w:rFonts w:ascii="Segoe UI" w:hAnsi="Segoe UI" w:cs="Segoe UI"/>
          <w:sz w:val="22"/>
          <w:szCs w:val="22"/>
          <w:lang w:val="en-US"/>
        </w:rPr>
        <w:t>—</w:t>
      </w:r>
      <w:proofErr w:type="spellStart"/>
      <w:r w:rsidRPr="00E001FA">
        <w:rPr>
          <w:rFonts w:ascii="Segoe UI" w:hAnsi="Segoe UI" w:cs="Segoe UI"/>
          <w:sz w:val="22"/>
          <w:szCs w:val="22"/>
          <w:lang w:val="en-US"/>
        </w:rPr>
        <w:t>Tüm</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ça</w:t>
      </w:r>
      <w:r w:rsidRPr="00E001FA">
        <w:rPr>
          <w:rFonts w:ascii="Segoe UI" w:hAnsi="Segoe UI" w:cs="Segoe UI"/>
          <w:sz w:val="22"/>
          <w:szCs w:val="22"/>
        </w:rPr>
        <w:t>ğrılarının</w:t>
      </w:r>
      <w:proofErr w:type="spellEnd"/>
      <w:r w:rsidRPr="00E001FA">
        <w:rPr>
          <w:rFonts w:ascii="Segoe UI" w:hAnsi="Segoe UI" w:cs="Segoe UI"/>
          <w:sz w:val="22"/>
          <w:szCs w:val="22"/>
        </w:rPr>
        <w:t xml:space="preserve"> tipleri, bölgeleri, adresleri, çağrı başlangıç ve sonlanma zamanları,</w:t>
      </w:r>
    </w:p>
    <w:p w:rsidR="00E001FA" w:rsidRPr="00E001FA" w:rsidRDefault="00E001FA" w:rsidP="00E001FA">
      <w:pPr>
        <w:tabs>
          <w:tab w:val="num" w:pos="851"/>
        </w:tabs>
        <w:autoSpaceDE w:val="0"/>
        <w:autoSpaceDN w:val="0"/>
        <w:adjustRightInd w:val="0"/>
        <w:ind w:firstLine="426"/>
        <w:jc w:val="both"/>
        <w:rPr>
          <w:rFonts w:ascii="Segoe UI" w:hAnsi="Segoe UI" w:cs="Segoe UI"/>
          <w:sz w:val="22"/>
          <w:szCs w:val="22"/>
        </w:rPr>
      </w:pPr>
      <w:r w:rsidRPr="00E001FA">
        <w:rPr>
          <w:rFonts w:ascii="Segoe UI" w:hAnsi="Segoe UI" w:cs="Segoe UI"/>
          <w:sz w:val="22"/>
          <w:szCs w:val="22"/>
          <w:lang w:val="en-US"/>
        </w:rPr>
        <w:t>—</w:t>
      </w:r>
      <w:proofErr w:type="spellStart"/>
      <w:r w:rsidRPr="00E001FA">
        <w:rPr>
          <w:rFonts w:ascii="Segoe UI" w:hAnsi="Segoe UI" w:cs="Segoe UI"/>
          <w:sz w:val="22"/>
          <w:szCs w:val="22"/>
          <w:lang w:val="en-US"/>
        </w:rPr>
        <w:t>servislere</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göre</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müdahale</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süresi</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performans</w:t>
      </w:r>
      <w:proofErr w:type="spellEnd"/>
      <w:r w:rsidRPr="00E001FA">
        <w:rPr>
          <w:rFonts w:ascii="Segoe UI" w:hAnsi="Segoe UI" w:cs="Segoe UI"/>
          <w:sz w:val="22"/>
          <w:szCs w:val="22"/>
        </w:rPr>
        <w:t>ı</w:t>
      </w:r>
    </w:p>
    <w:p w:rsidR="00E001FA" w:rsidRPr="00E001FA" w:rsidRDefault="00E001FA" w:rsidP="00E001FA">
      <w:pPr>
        <w:tabs>
          <w:tab w:val="num" w:pos="851"/>
        </w:tabs>
        <w:autoSpaceDE w:val="0"/>
        <w:autoSpaceDN w:val="0"/>
        <w:adjustRightInd w:val="0"/>
        <w:ind w:firstLine="426"/>
        <w:jc w:val="both"/>
        <w:rPr>
          <w:rFonts w:ascii="Segoe UI" w:hAnsi="Segoe UI" w:cs="Segoe UI"/>
          <w:sz w:val="22"/>
          <w:szCs w:val="22"/>
        </w:rPr>
      </w:pPr>
      <w:r w:rsidRPr="00E001FA">
        <w:rPr>
          <w:rFonts w:ascii="Segoe UI" w:hAnsi="Segoe UI" w:cs="Segoe UI"/>
          <w:sz w:val="22"/>
          <w:szCs w:val="22"/>
          <w:lang w:val="en-US"/>
        </w:rPr>
        <w:t>—</w:t>
      </w:r>
      <w:proofErr w:type="spellStart"/>
      <w:r w:rsidRPr="00E001FA">
        <w:rPr>
          <w:rFonts w:ascii="Segoe UI" w:hAnsi="Segoe UI" w:cs="Segoe UI"/>
          <w:sz w:val="22"/>
          <w:szCs w:val="22"/>
          <w:lang w:val="en-US"/>
        </w:rPr>
        <w:t>Aylara</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göre</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ça</w:t>
      </w:r>
      <w:r w:rsidRPr="00E001FA">
        <w:rPr>
          <w:rFonts w:ascii="Segoe UI" w:hAnsi="Segoe UI" w:cs="Segoe UI"/>
          <w:sz w:val="22"/>
          <w:szCs w:val="22"/>
        </w:rPr>
        <w:t>ğrı</w:t>
      </w:r>
      <w:proofErr w:type="spellEnd"/>
      <w:r w:rsidRPr="00E001FA">
        <w:rPr>
          <w:rFonts w:ascii="Segoe UI" w:hAnsi="Segoe UI" w:cs="Segoe UI"/>
          <w:sz w:val="22"/>
          <w:szCs w:val="22"/>
        </w:rPr>
        <w:t xml:space="preserve"> adetleri            </w:t>
      </w:r>
    </w:p>
    <w:p w:rsidR="00E001FA" w:rsidRPr="00E001FA" w:rsidRDefault="00E001FA" w:rsidP="00E001FA">
      <w:pPr>
        <w:tabs>
          <w:tab w:val="num" w:pos="851"/>
        </w:tabs>
        <w:autoSpaceDE w:val="0"/>
        <w:autoSpaceDN w:val="0"/>
        <w:adjustRightInd w:val="0"/>
        <w:ind w:firstLine="426"/>
        <w:jc w:val="both"/>
        <w:rPr>
          <w:rFonts w:ascii="Segoe UI" w:hAnsi="Segoe UI" w:cs="Segoe UI"/>
          <w:sz w:val="22"/>
          <w:szCs w:val="22"/>
        </w:rPr>
      </w:pPr>
      <w:r w:rsidRPr="00E001FA">
        <w:rPr>
          <w:rFonts w:ascii="Segoe UI" w:hAnsi="Segoe UI" w:cs="Segoe UI"/>
          <w:sz w:val="22"/>
          <w:szCs w:val="22"/>
          <w:lang w:val="en-US"/>
        </w:rPr>
        <w:t>—</w:t>
      </w:r>
      <w:proofErr w:type="spellStart"/>
      <w:r w:rsidRPr="00E001FA">
        <w:rPr>
          <w:rFonts w:ascii="Segoe UI" w:hAnsi="Segoe UI" w:cs="Segoe UI"/>
          <w:sz w:val="22"/>
          <w:szCs w:val="22"/>
          <w:lang w:val="en-US"/>
        </w:rPr>
        <w:t>Ça</w:t>
      </w:r>
      <w:r w:rsidRPr="00E001FA">
        <w:rPr>
          <w:rFonts w:ascii="Segoe UI" w:hAnsi="Segoe UI" w:cs="Segoe UI"/>
          <w:sz w:val="22"/>
          <w:szCs w:val="22"/>
        </w:rPr>
        <w:t>ğrı</w:t>
      </w:r>
      <w:proofErr w:type="spellEnd"/>
      <w:r w:rsidRPr="00E001FA">
        <w:rPr>
          <w:rFonts w:ascii="Segoe UI" w:hAnsi="Segoe UI" w:cs="Segoe UI"/>
          <w:sz w:val="22"/>
          <w:szCs w:val="22"/>
        </w:rPr>
        <w:t xml:space="preserve"> ile ilgili çıktı alınabilen “Olay Sonrası Bildirim Formu”</w:t>
      </w:r>
    </w:p>
    <w:p w:rsidR="00E001FA" w:rsidRPr="00E001FA" w:rsidRDefault="00E001FA" w:rsidP="00E001FA">
      <w:pPr>
        <w:numPr>
          <w:ilvl w:val="0"/>
          <w:numId w:val="1"/>
        </w:numPr>
        <w:tabs>
          <w:tab w:val="num" w:pos="851"/>
        </w:tabs>
        <w:autoSpaceDE w:val="0"/>
        <w:autoSpaceDN w:val="0"/>
        <w:adjustRightInd w:val="0"/>
        <w:ind w:left="142" w:firstLine="284"/>
        <w:jc w:val="both"/>
        <w:rPr>
          <w:rFonts w:ascii="Segoe UI" w:hAnsi="Segoe UI" w:cs="Segoe UI"/>
          <w:sz w:val="22"/>
          <w:szCs w:val="22"/>
        </w:rPr>
      </w:pPr>
      <w:proofErr w:type="spellStart"/>
      <w:r w:rsidRPr="00E001FA">
        <w:rPr>
          <w:rFonts w:ascii="Segoe UI" w:hAnsi="Segoe UI" w:cs="Segoe UI"/>
          <w:sz w:val="22"/>
          <w:szCs w:val="22"/>
          <w:lang w:val="en-US"/>
        </w:rPr>
        <w:t>Kurum</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dâhili</w:t>
      </w:r>
      <w:proofErr w:type="spellEnd"/>
      <w:r w:rsidRPr="00E001FA">
        <w:rPr>
          <w:rFonts w:ascii="Segoe UI" w:hAnsi="Segoe UI" w:cs="Segoe UI"/>
          <w:sz w:val="22"/>
          <w:szCs w:val="22"/>
          <w:lang w:val="en-US"/>
        </w:rPr>
        <w:t xml:space="preserve"> </w:t>
      </w:r>
      <w:proofErr w:type="spellStart"/>
      <w:r w:rsidRPr="00E001FA">
        <w:rPr>
          <w:rFonts w:ascii="Segoe UI" w:hAnsi="Segoe UI" w:cs="Segoe UI"/>
          <w:sz w:val="22"/>
          <w:szCs w:val="22"/>
          <w:lang w:val="en-US"/>
        </w:rPr>
        <w:t>telefonlar</w:t>
      </w:r>
      <w:r w:rsidRPr="00E001FA">
        <w:rPr>
          <w:rFonts w:ascii="Segoe UI" w:hAnsi="Segoe UI" w:cs="Segoe UI"/>
          <w:sz w:val="22"/>
          <w:szCs w:val="22"/>
        </w:rPr>
        <w:t>ındaki</w:t>
      </w:r>
      <w:proofErr w:type="spellEnd"/>
      <w:r w:rsidRPr="00E001FA">
        <w:rPr>
          <w:rFonts w:ascii="Segoe UI" w:hAnsi="Segoe UI" w:cs="Segoe UI"/>
          <w:sz w:val="22"/>
          <w:szCs w:val="22"/>
        </w:rPr>
        <w:t xml:space="preserve"> değişiklikler (ekleme, çıkarma, değiştirme) herhangi bir kurum bilgisayarından yetkili kişiler tarafından yapılabilecek olup kurum personelleri de değişlik </w:t>
      </w:r>
      <w:proofErr w:type="spellStart"/>
      <w:r w:rsidRPr="00E001FA">
        <w:rPr>
          <w:rFonts w:ascii="Segoe UI" w:hAnsi="Segoe UI" w:cs="Segoe UI"/>
          <w:sz w:val="22"/>
          <w:szCs w:val="22"/>
        </w:rPr>
        <w:t>yapabilmeldir</w:t>
      </w:r>
      <w:proofErr w:type="spellEnd"/>
      <w:r w:rsidRPr="00E001FA">
        <w:rPr>
          <w:rFonts w:ascii="Segoe UI" w:hAnsi="Segoe UI" w:cs="Segoe UI"/>
          <w:sz w:val="22"/>
          <w:szCs w:val="22"/>
        </w:rPr>
        <w:t>.</w:t>
      </w:r>
    </w:p>
    <w:p w:rsidR="00E001FA" w:rsidRPr="00E001FA" w:rsidRDefault="00E001FA" w:rsidP="00E001FA">
      <w:pPr>
        <w:numPr>
          <w:ilvl w:val="0"/>
          <w:numId w:val="1"/>
        </w:numPr>
        <w:tabs>
          <w:tab w:val="num" w:pos="851"/>
        </w:tabs>
        <w:autoSpaceDE w:val="0"/>
        <w:autoSpaceDN w:val="0"/>
        <w:adjustRightInd w:val="0"/>
        <w:ind w:left="142" w:firstLine="284"/>
        <w:jc w:val="both"/>
        <w:rPr>
          <w:rFonts w:ascii="Segoe UI" w:hAnsi="Segoe UI" w:cs="Segoe UI"/>
          <w:sz w:val="22"/>
          <w:szCs w:val="22"/>
        </w:rPr>
      </w:pPr>
      <w:r w:rsidRPr="00E001FA">
        <w:rPr>
          <w:rFonts w:ascii="Segoe UI" w:hAnsi="Segoe UI" w:cs="Segoe UI"/>
          <w:sz w:val="22"/>
          <w:szCs w:val="22"/>
        </w:rPr>
        <w:t xml:space="preserve">Telefondan yapılan çağrılar aynı telefondan ikinci bir arama </w:t>
      </w:r>
      <w:proofErr w:type="gramStart"/>
      <w:r w:rsidRPr="00E001FA">
        <w:rPr>
          <w:rFonts w:ascii="Segoe UI" w:hAnsi="Segoe UI" w:cs="Segoe UI"/>
          <w:sz w:val="22"/>
          <w:szCs w:val="22"/>
        </w:rPr>
        <w:t>ile  sonlandırılacaktır</w:t>
      </w:r>
      <w:proofErr w:type="gramEnd"/>
      <w:r w:rsidRPr="00E001FA">
        <w:rPr>
          <w:rFonts w:ascii="Segoe UI" w:hAnsi="Segoe UI" w:cs="Segoe UI"/>
          <w:sz w:val="22"/>
          <w:szCs w:val="22"/>
        </w:rPr>
        <w:t>.</w:t>
      </w:r>
    </w:p>
    <w:p w:rsidR="00E001FA" w:rsidRPr="00E001FA" w:rsidRDefault="00E001FA" w:rsidP="00E001FA">
      <w:pPr>
        <w:numPr>
          <w:ilvl w:val="0"/>
          <w:numId w:val="1"/>
        </w:numPr>
        <w:tabs>
          <w:tab w:val="num" w:pos="851"/>
        </w:tabs>
        <w:autoSpaceDE w:val="0"/>
        <w:autoSpaceDN w:val="0"/>
        <w:adjustRightInd w:val="0"/>
        <w:ind w:left="142" w:firstLine="284"/>
        <w:jc w:val="both"/>
        <w:rPr>
          <w:rFonts w:ascii="Segoe UI" w:hAnsi="Segoe UI" w:cs="Segoe UI"/>
          <w:sz w:val="22"/>
          <w:szCs w:val="22"/>
        </w:rPr>
      </w:pPr>
      <w:r w:rsidRPr="00E001FA">
        <w:rPr>
          <w:rFonts w:ascii="Segoe UI" w:hAnsi="Segoe UI" w:cs="Segoe UI"/>
          <w:sz w:val="22"/>
          <w:szCs w:val="22"/>
        </w:rPr>
        <w:t>Sonlandırılan çağrı bilgisi pager çağrı cihazına gelmelidir.</w:t>
      </w:r>
    </w:p>
    <w:p w:rsidR="00E001FA" w:rsidRPr="00E001FA" w:rsidRDefault="00E001FA" w:rsidP="00E001FA">
      <w:pPr>
        <w:numPr>
          <w:ilvl w:val="0"/>
          <w:numId w:val="1"/>
        </w:numPr>
        <w:tabs>
          <w:tab w:val="num" w:pos="851"/>
        </w:tabs>
        <w:autoSpaceDE w:val="0"/>
        <w:autoSpaceDN w:val="0"/>
        <w:adjustRightInd w:val="0"/>
        <w:ind w:left="142" w:firstLine="284"/>
        <w:jc w:val="both"/>
        <w:rPr>
          <w:rFonts w:ascii="Segoe UI" w:hAnsi="Segoe UI" w:cs="Segoe UI"/>
          <w:sz w:val="22"/>
          <w:szCs w:val="22"/>
        </w:rPr>
      </w:pPr>
      <w:r w:rsidRPr="00E001FA">
        <w:rPr>
          <w:rFonts w:ascii="Segoe UI" w:hAnsi="Segoe UI" w:cs="Segoe UI"/>
          <w:sz w:val="22"/>
          <w:szCs w:val="22"/>
        </w:rPr>
        <w:t>Tüm çağrılar tek bir raporlama sistemi üzerinden alınacaktır.</w:t>
      </w:r>
    </w:p>
    <w:p w:rsidR="00E001FA" w:rsidRPr="00E001FA" w:rsidRDefault="00E001FA" w:rsidP="00E001FA">
      <w:pPr>
        <w:ind w:firstLine="426"/>
        <w:jc w:val="both"/>
        <w:rPr>
          <w:rFonts w:ascii="Segoe UI" w:hAnsi="Segoe UI" w:cs="Segoe UI"/>
          <w:sz w:val="22"/>
          <w:szCs w:val="22"/>
        </w:rPr>
      </w:pPr>
    </w:p>
    <w:p w:rsidR="00E001FA" w:rsidRPr="00E001FA" w:rsidRDefault="00E001FA" w:rsidP="00E001FA">
      <w:pPr>
        <w:ind w:firstLine="426"/>
        <w:jc w:val="both"/>
        <w:rPr>
          <w:rFonts w:ascii="Segoe UI" w:hAnsi="Segoe UI" w:cs="Segoe UI"/>
          <w:b/>
          <w:sz w:val="22"/>
          <w:szCs w:val="22"/>
        </w:rPr>
      </w:pPr>
      <w:r w:rsidRPr="00E001FA">
        <w:rPr>
          <w:rFonts w:ascii="Segoe UI" w:hAnsi="Segoe UI" w:cs="Segoe UI"/>
          <w:b/>
          <w:sz w:val="22"/>
          <w:szCs w:val="22"/>
        </w:rPr>
        <w:t xml:space="preserve">Pager Çağrı Cihazı </w:t>
      </w:r>
    </w:p>
    <w:p w:rsidR="00E001FA" w:rsidRPr="00E001FA" w:rsidRDefault="00E001FA" w:rsidP="00E001FA">
      <w:pPr>
        <w:ind w:firstLine="426"/>
        <w:jc w:val="both"/>
        <w:rPr>
          <w:rFonts w:ascii="Segoe UI" w:hAnsi="Segoe UI" w:cs="Segoe UI"/>
          <w:sz w:val="22"/>
          <w:szCs w:val="22"/>
        </w:rPr>
      </w:pP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Paker cihazı, KET (Kısa Mesafe Telsiz) yönetmeliğinde tanımlanan SBT (Sanayi. Bilimsel Tıbbi) bandında çalışacaktır.</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Pager Cihazının tüm menüleri Türkçe olacaktır.</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Pager cihazı, POCSAG standardı ile haberleşmelidir.</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Pager cihazının en az 8(sekiz) satır göstergesi olacaktır </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Mesajlarının zamanlarını kaydedecektir.</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En az 30 adet mesaj hafızası olacaktır.</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Düşük pil uyarısı verilecektir.</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Sesli ve titreşimli uyarı verilecektir.</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Tek kalem pil ile çalışacaktır, şarj edilebilen pil çalışabilmelidir.</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Takılıp çıkarılabilen taşıma aparatı olacaktır.</w:t>
      </w:r>
    </w:p>
    <w:p w:rsidR="00E001FA" w:rsidRPr="00E001FA" w:rsidRDefault="00E001FA" w:rsidP="00E001FA">
      <w:pPr>
        <w:numPr>
          <w:ilvl w:val="0"/>
          <w:numId w:val="2"/>
        </w:numPr>
        <w:tabs>
          <w:tab w:val="num" w:pos="851"/>
        </w:tabs>
        <w:ind w:left="0" w:firstLine="426"/>
        <w:jc w:val="both"/>
        <w:rPr>
          <w:rFonts w:ascii="Segoe UI" w:hAnsi="Segoe UI" w:cs="Segoe UI"/>
          <w:sz w:val="22"/>
          <w:szCs w:val="22"/>
        </w:rPr>
      </w:pPr>
      <w:r w:rsidRPr="00E001FA">
        <w:rPr>
          <w:rFonts w:ascii="Segoe UI" w:hAnsi="Segoe UI" w:cs="Segoe UI"/>
          <w:sz w:val="22"/>
          <w:szCs w:val="22"/>
        </w:rPr>
        <w:t>Cepte taşınabilecek kadar küçük olmalıdır.</w:t>
      </w:r>
    </w:p>
    <w:p w:rsidR="00E001FA" w:rsidRPr="00E001FA" w:rsidRDefault="00E001FA" w:rsidP="00E001FA">
      <w:pPr>
        <w:numPr>
          <w:ilvl w:val="0"/>
          <w:numId w:val="2"/>
        </w:numPr>
        <w:tabs>
          <w:tab w:val="num" w:pos="851"/>
        </w:tabs>
        <w:ind w:left="0" w:firstLine="426"/>
        <w:jc w:val="both"/>
        <w:rPr>
          <w:rFonts w:ascii="Segoe UI" w:hAnsi="Segoe UI" w:cs="Segoe UI"/>
          <w:b/>
          <w:sz w:val="22"/>
          <w:szCs w:val="22"/>
        </w:rPr>
      </w:pPr>
      <w:r w:rsidRPr="00E001FA">
        <w:rPr>
          <w:rFonts w:ascii="Segoe UI" w:hAnsi="Segoe UI" w:cs="Segoe UI"/>
          <w:sz w:val="22"/>
          <w:szCs w:val="22"/>
        </w:rPr>
        <w:t>Kapsama alanı dışına çıktığında cihaz uyarı verecektir.</w:t>
      </w:r>
    </w:p>
    <w:p w:rsidR="00E001FA" w:rsidRPr="00E001FA" w:rsidRDefault="00E001FA" w:rsidP="00E001FA">
      <w:pPr>
        <w:ind w:firstLine="426"/>
        <w:jc w:val="both"/>
        <w:rPr>
          <w:rFonts w:ascii="Segoe UI" w:hAnsi="Segoe UI" w:cs="Segoe UI"/>
          <w:sz w:val="22"/>
          <w:szCs w:val="22"/>
        </w:rPr>
      </w:pPr>
    </w:p>
    <w:p w:rsidR="00E001FA" w:rsidRPr="00E001FA" w:rsidRDefault="00E001FA" w:rsidP="00E001FA">
      <w:pPr>
        <w:ind w:firstLine="426"/>
        <w:jc w:val="both"/>
        <w:rPr>
          <w:rFonts w:ascii="Segoe UI" w:hAnsi="Segoe UI" w:cs="Segoe UI"/>
          <w:sz w:val="22"/>
          <w:szCs w:val="22"/>
        </w:rPr>
      </w:pPr>
      <w:r w:rsidRPr="00E001FA">
        <w:rPr>
          <w:rFonts w:ascii="Segoe UI" w:hAnsi="Segoe UI" w:cs="Segoe UI"/>
          <w:b/>
          <w:sz w:val="22"/>
          <w:szCs w:val="22"/>
        </w:rPr>
        <w:t>Verici Ünite</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t>Verici Ünite, KET (Kısa Mesafe Telsiz) yönetmeliğinde tanımlanan SBT (Sanayi Bilimleri Tıbbi) bandında çalışacaktır.</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lastRenderedPageBreak/>
        <w:t>Verici Ünite yapılan mesaj yanını uluslararası standart iletişim protokolü olan POCSAG standardını kullanılarak yapılmalıdır.</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Verici Ünite kurumun ağ alt yapısına dahil edilerek TCP/IP ile çalışmalıdır. </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t>Kuruma konulacak Verici Üniteler otomatik IP alabilmelidir ve her verici ünitenin bir MAC Adresi bulunmalıdır.</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Aktarıcı Cihaz kullanmadan Sunucu ile haberleşen verici üniteler data yayınını </w:t>
      </w:r>
      <w:proofErr w:type="spellStart"/>
      <w:r w:rsidRPr="00E001FA">
        <w:rPr>
          <w:rFonts w:ascii="Segoe UI" w:hAnsi="Segoe UI" w:cs="Segoe UI"/>
          <w:sz w:val="22"/>
          <w:szCs w:val="22"/>
        </w:rPr>
        <w:t>local</w:t>
      </w:r>
      <w:proofErr w:type="spellEnd"/>
      <w:r w:rsidRPr="00E001FA">
        <w:rPr>
          <w:rFonts w:ascii="Segoe UI" w:hAnsi="Segoe UI" w:cs="Segoe UI"/>
          <w:sz w:val="22"/>
          <w:szCs w:val="22"/>
        </w:rPr>
        <w:t xml:space="preserve"> olarak yapmalıdır.</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Data yayını yapan verici ünite de bulunan bir </w:t>
      </w:r>
      <w:proofErr w:type="spellStart"/>
      <w:r w:rsidRPr="00E001FA">
        <w:rPr>
          <w:rFonts w:ascii="Segoe UI" w:hAnsi="Segoe UI" w:cs="Segoe UI"/>
          <w:sz w:val="22"/>
          <w:szCs w:val="22"/>
        </w:rPr>
        <w:t>Led</w:t>
      </w:r>
      <w:proofErr w:type="spellEnd"/>
      <w:r w:rsidRPr="00E001FA">
        <w:rPr>
          <w:rFonts w:ascii="Segoe UI" w:hAnsi="Segoe UI" w:cs="Segoe UI"/>
          <w:sz w:val="22"/>
          <w:szCs w:val="22"/>
        </w:rPr>
        <w:t xml:space="preserve"> yayın yaptığına dair ışığını yakmalıdır.</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Vericilerin ağdan düşmesi durumunda Santral Sunucu düşen vericinin IP sini Bilgi İşlem personeli cep telefonuna </w:t>
      </w:r>
      <w:proofErr w:type="spellStart"/>
      <w:r w:rsidRPr="00E001FA">
        <w:rPr>
          <w:rFonts w:ascii="Segoe UI" w:hAnsi="Segoe UI" w:cs="Segoe UI"/>
          <w:sz w:val="22"/>
          <w:szCs w:val="22"/>
        </w:rPr>
        <w:t>sms</w:t>
      </w:r>
      <w:proofErr w:type="spellEnd"/>
      <w:r w:rsidRPr="00E001FA">
        <w:rPr>
          <w:rFonts w:ascii="Segoe UI" w:hAnsi="Segoe UI" w:cs="Segoe UI"/>
          <w:sz w:val="22"/>
          <w:szCs w:val="22"/>
        </w:rPr>
        <w:t xml:space="preserve"> atabilmelidir. </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Verici Üniteler duvara insanların erişemeyeceği bir yüksekliğe monte </w:t>
      </w:r>
      <w:proofErr w:type="gramStart"/>
      <w:r w:rsidRPr="00E001FA">
        <w:rPr>
          <w:rFonts w:ascii="Segoe UI" w:hAnsi="Segoe UI" w:cs="Segoe UI"/>
          <w:sz w:val="22"/>
          <w:szCs w:val="22"/>
        </w:rPr>
        <w:t>edilecektir(</w:t>
      </w:r>
      <w:proofErr w:type="gramEnd"/>
      <w:r w:rsidRPr="00E001FA">
        <w:rPr>
          <w:rFonts w:ascii="Segoe UI" w:hAnsi="Segoe UI" w:cs="Segoe UI"/>
          <w:sz w:val="22"/>
          <w:szCs w:val="22"/>
        </w:rPr>
        <w:t>en az2.50 m).</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t xml:space="preserve">Enerji beslemesi 220V AC veya 12 V DC şeklinde olacaktır. </w:t>
      </w:r>
    </w:p>
    <w:p w:rsidR="00E001FA" w:rsidRPr="00E001FA" w:rsidRDefault="00E001FA" w:rsidP="00E001FA">
      <w:pPr>
        <w:numPr>
          <w:ilvl w:val="0"/>
          <w:numId w:val="3"/>
        </w:numPr>
        <w:tabs>
          <w:tab w:val="num" w:pos="851"/>
        </w:tabs>
        <w:ind w:left="0" w:firstLine="426"/>
        <w:jc w:val="both"/>
        <w:rPr>
          <w:rFonts w:ascii="Segoe UI" w:hAnsi="Segoe UI" w:cs="Segoe UI"/>
          <w:sz w:val="22"/>
          <w:szCs w:val="22"/>
        </w:rPr>
      </w:pPr>
      <w:r w:rsidRPr="00E001FA">
        <w:rPr>
          <w:rFonts w:ascii="Segoe UI" w:hAnsi="Segoe UI" w:cs="Segoe UI"/>
          <w:sz w:val="22"/>
          <w:szCs w:val="22"/>
        </w:rPr>
        <w:t>İhtiyaç duyulan enerji beslemesi kesintisiz güç kaynağından yapılacaktır.</w:t>
      </w:r>
    </w:p>
    <w:p w:rsidR="00E001FA" w:rsidRPr="00E001FA" w:rsidRDefault="00E001FA" w:rsidP="00E001FA">
      <w:pPr>
        <w:ind w:firstLine="426"/>
        <w:rPr>
          <w:rFonts w:ascii="Segoe UI" w:hAnsi="Segoe UI" w:cs="Segoe UI"/>
          <w:b/>
          <w:sz w:val="22"/>
          <w:szCs w:val="22"/>
        </w:rPr>
      </w:pPr>
    </w:p>
    <w:p w:rsidR="00E001FA" w:rsidRPr="00E001FA" w:rsidRDefault="00E001FA" w:rsidP="00E001FA">
      <w:pPr>
        <w:ind w:firstLine="426"/>
        <w:rPr>
          <w:rFonts w:ascii="Segoe UI" w:hAnsi="Segoe UI" w:cs="Segoe UI"/>
          <w:b/>
          <w:sz w:val="22"/>
          <w:szCs w:val="22"/>
        </w:rPr>
      </w:pPr>
      <w:r w:rsidRPr="00E001FA">
        <w:rPr>
          <w:rFonts w:ascii="Segoe UI" w:hAnsi="Segoe UI" w:cs="Segoe UI"/>
          <w:b/>
          <w:sz w:val="22"/>
          <w:szCs w:val="22"/>
        </w:rPr>
        <w:t>Garanti</w:t>
      </w:r>
    </w:p>
    <w:p w:rsidR="00E001FA" w:rsidRPr="00E001FA" w:rsidRDefault="00E001FA" w:rsidP="00E001FA">
      <w:pPr>
        <w:ind w:firstLine="426"/>
        <w:rPr>
          <w:rFonts w:ascii="Segoe UI" w:hAnsi="Segoe UI" w:cs="Segoe UI"/>
          <w:sz w:val="22"/>
          <w:szCs w:val="22"/>
        </w:rPr>
      </w:pPr>
    </w:p>
    <w:p w:rsidR="00E001FA" w:rsidRPr="00E001FA" w:rsidRDefault="00E001FA" w:rsidP="00E001FA">
      <w:pPr>
        <w:numPr>
          <w:ilvl w:val="0"/>
          <w:numId w:val="4"/>
        </w:numPr>
        <w:tabs>
          <w:tab w:val="num" w:pos="720"/>
        </w:tabs>
        <w:ind w:left="0" w:firstLine="426"/>
        <w:rPr>
          <w:rFonts w:ascii="Segoe UI" w:hAnsi="Segoe UI" w:cs="Segoe UI"/>
          <w:sz w:val="22"/>
          <w:szCs w:val="22"/>
        </w:rPr>
      </w:pPr>
      <w:r w:rsidRPr="00E001FA">
        <w:rPr>
          <w:rFonts w:ascii="Segoe UI" w:hAnsi="Segoe UI" w:cs="Segoe UI"/>
          <w:sz w:val="22"/>
          <w:szCs w:val="22"/>
        </w:rPr>
        <w:t xml:space="preserve">Acil </w:t>
      </w:r>
      <w:proofErr w:type="gramStart"/>
      <w:r w:rsidRPr="00E001FA">
        <w:rPr>
          <w:rFonts w:ascii="Segoe UI" w:hAnsi="Segoe UI" w:cs="Segoe UI"/>
          <w:sz w:val="22"/>
          <w:szCs w:val="22"/>
        </w:rPr>
        <w:t>( Mavi</w:t>
      </w:r>
      <w:proofErr w:type="gramEnd"/>
      <w:r w:rsidRPr="00E001FA">
        <w:rPr>
          <w:rFonts w:ascii="Segoe UI" w:hAnsi="Segoe UI" w:cs="Segoe UI"/>
          <w:sz w:val="22"/>
          <w:szCs w:val="22"/>
        </w:rPr>
        <w:t xml:space="preserve"> Pembe Beyaz Kırmızı) Kod sistemi en az 2 yıl boyunca garanti kapsamı içinde olmalıdır. Firma 10 yıl yedek parça garantisini sağlayacaktır.</w:t>
      </w:r>
    </w:p>
    <w:p w:rsidR="00E001FA" w:rsidRPr="00E001FA" w:rsidRDefault="00E001FA" w:rsidP="00E001FA">
      <w:pPr>
        <w:numPr>
          <w:ilvl w:val="0"/>
          <w:numId w:val="4"/>
        </w:numPr>
        <w:tabs>
          <w:tab w:val="num" w:pos="720"/>
        </w:tabs>
        <w:ind w:left="0" w:firstLine="426"/>
        <w:rPr>
          <w:rFonts w:ascii="Segoe UI" w:hAnsi="Segoe UI" w:cs="Segoe UI"/>
          <w:sz w:val="22"/>
          <w:szCs w:val="22"/>
        </w:rPr>
      </w:pPr>
      <w:r w:rsidRPr="00E001FA">
        <w:rPr>
          <w:rFonts w:ascii="Segoe UI" w:hAnsi="Segoe UI" w:cs="Segoe UI"/>
          <w:sz w:val="22"/>
          <w:szCs w:val="22"/>
        </w:rPr>
        <w:t xml:space="preserve">Garanti kapsamı içerisinde oluşan arızalara 24 saat içerisinde müdahale edilmeli ve arıza müdahaleyi takiben 72 saat içerinde giderilmiş olmalıdır. </w:t>
      </w:r>
    </w:p>
    <w:p w:rsidR="00E001FA" w:rsidRPr="00E001FA" w:rsidRDefault="00E001FA" w:rsidP="00E001FA">
      <w:pPr>
        <w:numPr>
          <w:ilvl w:val="0"/>
          <w:numId w:val="4"/>
        </w:numPr>
        <w:tabs>
          <w:tab w:val="num" w:pos="720"/>
        </w:tabs>
        <w:ind w:left="0" w:firstLine="426"/>
        <w:rPr>
          <w:rFonts w:ascii="Segoe UI" w:hAnsi="Segoe UI" w:cs="Segoe UI"/>
          <w:sz w:val="22"/>
          <w:szCs w:val="22"/>
        </w:rPr>
      </w:pPr>
      <w:r w:rsidRPr="00E001FA">
        <w:rPr>
          <w:rFonts w:ascii="Segoe UI" w:hAnsi="Segoe UI" w:cs="Segoe UI"/>
          <w:sz w:val="22"/>
          <w:szCs w:val="22"/>
        </w:rPr>
        <w:t xml:space="preserve">Garanti kapsamı kapsamındaki kullanıcı hatası dışındaki arızalarda parça değişimi ya da tamiri ücretsiz olarak yapılacaktır. </w:t>
      </w:r>
    </w:p>
    <w:p w:rsidR="00E001FA" w:rsidRPr="00E001FA" w:rsidRDefault="00E001FA" w:rsidP="00E001FA">
      <w:pPr>
        <w:ind w:firstLine="426"/>
        <w:rPr>
          <w:rFonts w:ascii="Segoe UI" w:hAnsi="Segoe UI" w:cs="Segoe UI"/>
          <w:sz w:val="22"/>
          <w:szCs w:val="22"/>
        </w:rPr>
      </w:pPr>
    </w:p>
    <w:p w:rsidR="00A35D10" w:rsidRPr="00E001FA" w:rsidRDefault="00A35D10">
      <w:pPr>
        <w:rPr>
          <w:rFonts w:ascii="Segoe UI" w:hAnsi="Segoe UI" w:cs="Segoe UI"/>
          <w:sz w:val="22"/>
          <w:szCs w:val="22"/>
        </w:rPr>
      </w:pPr>
    </w:p>
    <w:sectPr w:rsidR="00A35D10" w:rsidRPr="00E001FA" w:rsidSect="00E001FA">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C1035"/>
    <w:multiLevelType w:val="hybridMultilevel"/>
    <w:tmpl w:val="6B869628"/>
    <w:lvl w:ilvl="0" w:tplc="DA5CAD16">
      <w:start w:val="1"/>
      <w:numFmt w:val="decimal"/>
      <w:lvlText w:val="%1."/>
      <w:lvlJc w:val="left"/>
      <w:pPr>
        <w:tabs>
          <w:tab w:val="num" w:pos="1140"/>
        </w:tabs>
        <w:ind w:left="1140" w:hanging="360"/>
      </w:pPr>
      <w:rPr>
        <w:b/>
      </w:rPr>
    </w:lvl>
    <w:lvl w:ilvl="1" w:tplc="041F0001">
      <w:start w:val="1"/>
      <w:numFmt w:val="bullet"/>
      <w:lvlText w:val=""/>
      <w:lvlJc w:val="left"/>
      <w:pPr>
        <w:tabs>
          <w:tab w:val="num" w:pos="1860"/>
        </w:tabs>
        <w:ind w:left="1860" w:hanging="360"/>
      </w:pPr>
      <w:rPr>
        <w:rFonts w:ascii="Symbol" w:hAnsi="Symbol" w:hint="default"/>
        <w:b/>
      </w:rPr>
    </w:lvl>
    <w:lvl w:ilvl="2" w:tplc="041F001B">
      <w:start w:val="1"/>
      <w:numFmt w:val="lowerRoman"/>
      <w:lvlText w:val="%3."/>
      <w:lvlJc w:val="right"/>
      <w:pPr>
        <w:tabs>
          <w:tab w:val="num" w:pos="2580"/>
        </w:tabs>
        <w:ind w:left="2580" w:hanging="180"/>
      </w:pPr>
    </w:lvl>
    <w:lvl w:ilvl="3" w:tplc="041F000F">
      <w:start w:val="1"/>
      <w:numFmt w:val="decimal"/>
      <w:lvlText w:val="%4."/>
      <w:lvlJc w:val="left"/>
      <w:pPr>
        <w:tabs>
          <w:tab w:val="num" w:pos="3300"/>
        </w:tabs>
        <w:ind w:left="3300" w:hanging="360"/>
      </w:pPr>
    </w:lvl>
    <w:lvl w:ilvl="4" w:tplc="041F0019">
      <w:start w:val="1"/>
      <w:numFmt w:val="lowerLetter"/>
      <w:lvlText w:val="%5."/>
      <w:lvlJc w:val="left"/>
      <w:pPr>
        <w:tabs>
          <w:tab w:val="num" w:pos="4020"/>
        </w:tabs>
        <w:ind w:left="4020" w:hanging="360"/>
      </w:pPr>
    </w:lvl>
    <w:lvl w:ilvl="5" w:tplc="041F001B">
      <w:start w:val="1"/>
      <w:numFmt w:val="lowerRoman"/>
      <w:lvlText w:val="%6."/>
      <w:lvlJc w:val="right"/>
      <w:pPr>
        <w:tabs>
          <w:tab w:val="num" w:pos="4740"/>
        </w:tabs>
        <w:ind w:left="4740" w:hanging="180"/>
      </w:pPr>
    </w:lvl>
    <w:lvl w:ilvl="6" w:tplc="041F000F">
      <w:start w:val="1"/>
      <w:numFmt w:val="decimal"/>
      <w:lvlText w:val="%7."/>
      <w:lvlJc w:val="left"/>
      <w:pPr>
        <w:tabs>
          <w:tab w:val="num" w:pos="5460"/>
        </w:tabs>
        <w:ind w:left="5460" w:hanging="360"/>
      </w:pPr>
    </w:lvl>
    <w:lvl w:ilvl="7" w:tplc="041F0019">
      <w:start w:val="1"/>
      <w:numFmt w:val="lowerLetter"/>
      <w:lvlText w:val="%8."/>
      <w:lvlJc w:val="left"/>
      <w:pPr>
        <w:tabs>
          <w:tab w:val="num" w:pos="6180"/>
        </w:tabs>
        <w:ind w:left="6180" w:hanging="360"/>
      </w:pPr>
    </w:lvl>
    <w:lvl w:ilvl="8" w:tplc="041F001B">
      <w:start w:val="1"/>
      <w:numFmt w:val="lowerRoman"/>
      <w:lvlText w:val="%9."/>
      <w:lvlJc w:val="right"/>
      <w:pPr>
        <w:tabs>
          <w:tab w:val="num" w:pos="6900"/>
        </w:tabs>
        <w:ind w:left="6900" w:hanging="180"/>
      </w:pPr>
    </w:lvl>
  </w:abstractNum>
  <w:abstractNum w:abstractNumId="1" w15:restartNumberingAfterBreak="0">
    <w:nsid w:val="34F5614E"/>
    <w:multiLevelType w:val="hybridMultilevel"/>
    <w:tmpl w:val="26DC2CE8"/>
    <w:lvl w:ilvl="0" w:tplc="DA5CAD16">
      <w:start w:val="1"/>
      <w:numFmt w:val="decimal"/>
      <w:lvlText w:val="%1."/>
      <w:lvlJc w:val="left"/>
      <w:pPr>
        <w:tabs>
          <w:tab w:val="num" w:pos="1560"/>
        </w:tabs>
        <w:ind w:left="1560" w:hanging="360"/>
      </w:pPr>
      <w:rPr>
        <w:b/>
      </w:rPr>
    </w:lvl>
    <w:lvl w:ilvl="1" w:tplc="041F0019">
      <w:start w:val="1"/>
      <w:numFmt w:val="lowerLetter"/>
      <w:lvlText w:val="%2."/>
      <w:lvlJc w:val="left"/>
      <w:pPr>
        <w:tabs>
          <w:tab w:val="num" w:pos="1860"/>
        </w:tabs>
        <w:ind w:left="1860" w:hanging="360"/>
      </w:pPr>
    </w:lvl>
    <w:lvl w:ilvl="2" w:tplc="041F001B">
      <w:start w:val="1"/>
      <w:numFmt w:val="lowerRoman"/>
      <w:lvlText w:val="%3."/>
      <w:lvlJc w:val="right"/>
      <w:pPr>
        <w:tabs>
          <w:tab w:val="num" w:pos="2580"/>
        </w:tabs>
        <w:ind w:left="2580" w:hanging="180"/>
      </w:pPr>
    </w:lvl>
    <w:lvl w:ilvl="3" w:tplc="041F000F">
      <w:start w:val="1"/>
      <w:numFmt w:val="decimal"/>
      <w:lvlText w:val="%4."/>
      <w:lvlJc w:val="left"/>
      <w:pPr>
        <w:tabs>
          <w:tab w:val="num" w:pos="3300"/>
        </w:tabs>
        <w:ind w:left="3300" w:hanging="360"/>
      </w:pPr>
    </w:lvl>
    <w:lvl w:ilvl="4" w:tplc="041F0019">
      <w:start w:val="1"/>
      <w:numFmt w:val="lowerLetter"/>
      <w:lvlText w:val="%5."/>
      <w:lvlJc w:val="left"/>
      <w:pPr>
        <w:tabs>
          <w:tab w:val="num" w:pos="4020"/>
        </w:tabs>
        <w:ind w:left="4020" w:hanging="360"/>
      </w:pPr>
    </w:lvl>
    <w:lvl w:ilvl="5" w:tplc="041F001B">
      <w:start w:val="1"/>
      <w:numFmt w:val="lowerRoman"/>
      <w:lvlText w:val="%6."/>
      <w:lvlJc w:val="right"/>
      <w:pPr>
        <w:tabs>
          <w:tab w:val="num" w:pos="4740"/>
        </w:tabs>
        <w:ind w:left="4740" w:hanging="180"/>
      </w:pPr>
    </w:lvl>
    <w:lvl w:ilvl="6" w:tplc="041F000F">
      <w:start w:val="1"/>
      <w:numFmt w:val="decimal"/>
      <w:lvlText w:val="%7."/>
      <w:lvlJc w:val="left"/>
      <w:pPr>
        <w:tabs>
          <w:tab w:val="num" w:pos="5460"/>
        </w:tabs>
        <w:ind w:left="5460" w:hanging="360"/>
      </w:pPr>
    </w:lvl>
    <w:lvl w:ilvl="7" w:tplc="041F0019">
      <w:start w:val="1"/>
      <w:numFmt w:val="lowerLetter"/>
      <w:lvlText w:val="%8."/>
      <w:lvlJc w:val="left"/>
      <w:pPr>
        <w:tabs>
          <w:tab w:val="num" w:pos="6180"/>
        </w:tabs>
        <w:ind w:left="6180" w:hanging="360"/>
      </w:pPr>
    </w:lvl>
    <w:lvl w:ilvl="8" w:tplc="041F001B">
      <w:start w:val="1"/>
      <w:numFmt w:val="lowerRoman"/>
      <w:lvlText w:val="%9."/>
      <w:lvlJc w:val="right"/>
      <w:pPr>
        <w:tabs>
          <w:tab w:val="num" w:pos="6900"/>
        </w:tabs>
        <w:ind w:left="6900" w:hanging="180"/>
      </w:pPr>
    </w:lvl>
  </w:abstractNum>
  <w:abstractNum w:abstractNumId="2" w15:restartNumberingAfterBreak="0">
    <w:nsid w:val="69147E3E"/>
    <w:multiLevelType w:val="hybridMultilevel"/>
    <w:tmpl w:val="CF50AC42"/>
    <w:lvl w:ilvl="0" w:tplc="041F0001">
      <w:start w:val="1"/>
      <w:numFmt w:val="bullet"/>
      <w:lvlText w:val=""/>
      <w:lvlJc w:val="left"/>
      <w:pPr>
        <w:tabs>
          <w:tab w:val="num" w:pos="1428"/>
        </w:tabs>
        <w:ind w:left="1428" w:hanging="360"/>
      </w:pPr>
      <w:rPr>
        <w:rFonts w:ascii="Symbol" w:hAnsi="Symbol"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7A3E6718"/>
    <w:multiLevelType w:val="hybridMultilevel"/>
    <w:tmpl w:val="FDD21714"/>
    <w:lvl w:ilvl="0" w:tplc="DA5CAD16">
      <w:start w:val="1"/>
      <w:numFmt w:val="decimal"/>
      <w:lvlText w:val="%1."/>
      <w:lvlJc w:val="left"/>
      <w:pPr>
        <w:tabs>
          <w:tab w:val="num" w:pos="1620"/>
        </w:tabs>
        <w:ind w:left="1620" w:hanging="360"/>
      </w:pPr>
      <w:rPr>
        <w:b/>
      </w:rPr>
    </w:lvl>
    <w:lvl w:ilvl="1" w:tplc="041F0001">
      <w:start w:val="1"/>
      <w:numFmt w:val="bullet"/>
      <w:lvlText w:val=""/>
      <w:lvlJc w:val="left"/>
      <w:pPr>
        <w:tabs>
          <w:tab w:val="num" w:pos="1920"/>
        </w:tabs>
        <w:ind w:left="1920" w:hanging="360"/>
      </w:pPr>
      <w:rPr>
        <w:rFonts w:ascii="Symbol" w:hAnsi="Symbol" w:hint="default"/>
        <w:b/>
      </w:rPr>
    </w:lvl>
    <w:lvl w:ilvl="2" w:tplc="041F001B">
      <w:start w:val="1"/>
      <w:numFmt w:val="lowerRoman"/>
      <w:lvlText w:val="%3."/>
      <w:lvlJc w:val="right"/>
      <w:pPr>
        <w:tabs>
          <w:tab w:val="num" w:pos="2640"/>
        </w:tabs>
        <w:ind w:left="2640" w:hanging="180"/>
      </w:pPr>
    </w:lvl>
    <w:lvl w:ilvl="3" w:tplc="041F000F">
      <w:start w:val="1"/>
      <w:numFmt w:val="decimal"/>
      <w:lvlText w:val="%4."/>
      <w:lvlJc w:val="left"/>
      <w:pPr>
        <w:tabs>
          <w:tab w:val="num" w:pos="3360"/>
        </w:tabs>
        <w:ind w:left="3360" w:hanging="360"/>
      </w:pPr>
    </w:lvl>
    <w:lvl w:ilvl="4" w:tplc="041F0019">
      <w:start w:val="1"/>
      <w:numFmt w:val="lowerLetter"/>
      <w:lvlText w:val="%5."/>
      <w:lvlJc w:val="left"/>
      <w:pPr>
        <w:tabs>
          <w:tab w:val="num" w:pos="4080"/>
        </w:tabs>
        <w:ind w:left="4080" w:hanging="360"/>
      </w:pPr>
    </w:lvl>
    <w:lvl w:ilvl="5" w:tplc="041F001B">
      <w:start w:val="1"/>
      <w:numFmt w:val="lowerRoman"/>
      <w:lvlText w:val="%6."/>
      <w:lvlJc w:val="right"/>
      <w:pPr>
        <w:tabs>
          <w:tab w:val="num" w:pos="4800"/>
        </w:tabs>
        <w:ind w:left="4800" w:hanging="180"/>
      </w:pPr>
    </w:lvl>
    <w:lvl w:ilvl="6" w:tplc="041F000F">
      <w:start w:val="1"/>
      <w:numFmt w:val="decimal"/>
      <w:lvlText w:val="%7."/>
      <w:lvlJc w:val="left"/>
      <w:pPr>
        <w:tabs>
          <w:tab w:val="num" w:pos="5520"/>
        </w:tabs>
        <w:ind w:left="5520" w:hanging="360"/>
      </w:pPr>
    </w:lvl>
    <w:lvl w:ilvl="7" w:tplc="041F0019">
      <w:start w:val="1"/>
      <w:numFmt w:val="lowerLetter"/>
      <w:lvlText w:val="%8."/>
      <w:lvlJc w:val="left"/>
      <w:pPr>
        <w:tabs>
          <w:tab w:val="num" w:pos="6240"/>
        </w:tabs>
        <w:ind w:left="6240" w:hanging="360"/>
      </w:pPr>
    </w:lvl>
    <w:lvl w:ilvl="8" w:tplc="041F001B">
      <w:start w:val="1"/>
      <w:numFmt w:val="lowerRoman"/>
      <w:lvlText w:val="%9."/>
      <w:lvlJc w:val="right"/>
      <w:pPr>
        <w:tabs>
          <w:tab w:val="num" w:pos="6960"/>
        </w:tabs>
        <w:ind w:left="696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FA"/>
    <w:rsid w:val="00A35D10"/>
    <w:rsid w:val="00DC696E"/>
    <w:rsid w:val="00E001FA"/>
    <w:rsid w:val="00E23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D8C9"/>
  <w15:chartTrackingRefBased/>
  <w15:docId w15:val="{94EDC858-D434-40C5-92C3-7ABA0E31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1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Normal"/>
    <w:uiPriority w:val="11"/>
    <w:qFormat/>
    <w:rsid w:val="00E001FA"/>
    <w:pPr>
      <w:spacing w:after="60" w:line="276" w:lineRule="auto"/>
      <w:jc w:val="center"/>
      <w:outlineLvl w:val="1"/>
    </w:pPr>
    <w:rPr>
      <w:rFonts w:ascii="Cambria" w:hAnsi="Cambria"/>
    </w:rPr>
  </w:style>
  <w:style w:type="character" w:customStyle="1" w:styleId="AltyazChar1">
    <w:name w:val="Altyazı Char1"/>
    <w:link w:val="Altyaz"/>
    <w:uiPriority w:val="11"/>
    <w:rsid w:val="00E001FA"/>
    <w:rPr>
      <w:rFonts w:ascii="Cambria" w:hAnsi="Cambria"/>
      <w:sz w:val="24"/>
      <w:szCs w:val="24"/>
    </w:rPr>
  </w:style>
  <w:style w:type="paragraph" w:styleId="Altyaz">
    <w:name w:val="Subtitle"/>
    <w:basedOn w:val="Normal"/>
    <w:next w:val="Normal"/>
    <w:link w:val="AltyazChar1"/>
    <w:uiPriority w:val="11"/>
    <w:qFormat/>
    <w:rsid w:val="00E001FA"/>
    <w:pPr>
      <w:numPr>
        <w:ilvl w:val="1"/>
      </w:numPr>
      <w:spacing w:after="160"/>
    </w:pPr>
    <w:rPr>
      <w:rFonts w:ascii="Cambria" w:eastAsiaTheme="minorHAnsi" w:hAnsi="Cambria" w:cstheme="minorBidi"/>
      <w:lang w:eastAsia="en-US"/>
    </w:rPr>
  </w:style>
  <w:style w:type="character" w:customStyle="1" w:styleId="AltyazChar">
    <w:name w:val="Altyazı Char"/>
    <w:basedOn w:val="VarsaylanParagrafYazTipi"/>
    <w:uiPriority w:val="11"/>
    <w:rsid w:val="00E001FA"/>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1473</Words>
  <Characters>8398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CallSys</dc:creator>
  <cp:keywords/>
  <dc:description/>
  <cp:lastModifiedBy>CallSys</cp:lastModifiedBy>
  <cp:revision>3</cp:revision>
  <dcterms:created xsi:type="dcterms:W3CDTF">2018-01-17T19:06:00Z</dcterms:created>
  <dcterms:modified xsi:type="dcterms:W3CDTF">2018-01-17T19:18:00Z</dcterms:modified>
</cp:coreProperties>
</file>